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6D242" w14:textId="387F26F5" w:rsidR="007E1C6A" w:rsidRPr="00E0796C" w:rsidRDefault="007E1C6A">
      <w:pPr>
        <w:rPr>
          <w:rFonts w:asciiTheme="majorHAnsi" w:hAnsiTheme="majorHAnsi"/>
          <w:b/>
          <w:i/>
          <w:sz w:val="28"/>
          <w:szCs w:val="28"/>
        </w:rPr>
      </w:pPr>
      <w:bookmarkStart w:id="0" w:name="_GoBack"/>
      <w:bookmarkEnd w:id="0"/>
      <w:r w:rsidRPr="00E0796C">
        <w:rPr>
          <w:rFonts w:asciiTheme="majorHAnsi" w:hAnsiTheme="majorHAnsi"/>
          <w:b/>
          <w:i/>
          <w:sz w:val="28"/>
          <w:szCs w:val="28"/>
        </w:rPr>
        <w:t>The National Curriculum Outdoors: subject overviews</w:t>
      </w:r>
      <w:r w:rsidR="00954F7E" w:rsidRPr="00E0796C">
        <w:rPr>
          <w:rFonts w:asciiTheme="majorHAnsi" w:hAnsiTheme="majorHAnsi"/>
          <w:b/>
          <w:i/>
          <w:sz w:val="28"/>
          <w:szCs w:val="28"/>
        </w:rPr>
        <w:t xml:space="preserve"> © Deborah Lambert, Michelle Roberts, Sue Waite, 2020</w:t>
      </w:r>
    </w:p>
    <w:p w14:paraId="7F0FF821" w14:textId="2999B044" w:rsidR="00555A70" w:rsidRPr="00E0796C" w:rsidRDefault="007E1C6A">
      <w:pPr>
        <w:rPr>
          <w:rFonts w:asciiTheme="majorHAnsi" w:hAnsiTheme="majorHAnsi"/>
          <w:sz w:val="22"/>
          <w:szCs w:val="22"/>
        </w:rPr>
      </w:pPr>
      <w:r w:rsidRPr="00E0796C">
        <w:rPr>
          <w:rFonts w:asciiTheme="majorHAnsi" w:hAnsiTheme="majorHAnsi"/>
          <w:i/>
          <w:sz w:val="22"/>
          <w:szCs w:val="22"/>
        </w:rPr>
        <w:t xml:space="preserve">The National Curriculum Outdoors </w:t>
      </w:r>
      <w:r w:rsidR="006869EF" w:rsidRPr="00E0796C">
        <w:rPr>
          <w:rFonts w:asciiTheme="majorHAnsi" w:hAnsiTheme="majorHAnsi"/>
          <w:sz w:val="22"/>
          <w:szCs w:val="22"/>
        </w:rPr>
        <w:t>comprises</w:t>
      </w:r>
      <w:r w:rsidRPr="00E0796C">
        <w:rPr>
          <w:rFonts w:asciiTheme="majorHAnsi" w:hAnsiTheme="majorHAnsi"/>
          <w:sz w:val="22"/>
          <w:szCs w:val="22"/>
        </w:rPr>
        <w:t xml:space="preserve"> of five books: Key Stage 1, Year 3, Year 4, Year 5 and Year 6. See below for a brief overview of the topics covered. </w:t>
      </w:r>
    </w:p>
    <w:p w14:paraId="77A5EB01" w14:textId="77777777" w:rsidR="007E1C6A" w:rsidRPr="00E0796C" w:rsidRDefault="007E1C6A">
      <w:pPr>
        <w:rPr>
          <w:rFonts w:asciiTheme="majorHAnsi" w:hAnsiTheme="majorHAnsi"/>
          <w:sz w:val="28"/>
          <w:szCs w:val="28"/>
        </w:rPr>
      </w:pPr>
    </w:p>
    <w:p w14:paraId="22AEF36A" w14:textId="45846201" w:rsidR="000D1DD0" w:rsidRPr="00E0796C" w:rsidRDefault="007E1C6A">
      <w:pPr>
        <w:rPr>
          <w:rFonts w:asciiTheme="majorHAnsi" w:hAnsiTheme="majorHAnsi"/>
          <w:b/>
        </w:rPr>
      </w:pPr>
      <w:r w:rsidRPr="00E0796C">
        <w:rPr>
          <w:rFonts w:asciiTheme="majorHAnsi" w:hAnsiTheme="majorHAnsi"/>
          <w:b/>
        </w:rPr>
        <w:t>English</w:t>
      </w:r>
    </w:p>
    <w:tbl>
      <w:tblPr>
        <w:tblStyle w:val="TableGrid"/>
        <w:tblW w:w="15081" w:type="dxa"/>
        <w:tblLook w:val="04A0" w:firstRow="1" w:lastRow="0" w:firstColumn="1" w:lastColumn="0" w:noHBand="0" w:noVBand="1"/>
      </w:tblPr>
      <w:tblGrid>
        <w:gridCol w:w="3015"/>
        <w:gridCol w:w="3011"/>
        <w:gridCol w:w="3019"/>
        <w:gridCol w:w="3012"/>
        <w:gridCol w:w="3024"/>
      </w:tblGrid>
      <w:tr w:rsidR="007E1C6A" w:rsidRPr="00E0796C" w14:paraId="006B69E8" w14:textId="77777777" w:rsidTr="007F4E42">
        <w:trPr>
          <w:trHeight w:val="287"/>
        </w:trPr>
        <w:tc>
          <w:tcPr>
            <w:tcW w:w="3015" w:type="dxa"/>
          </w:tcPr>
          <w:p w14:paraId="2CBCF2DD" w14:textId="368ADC03" w:rsidR="007E1C6A" w:rsidRPr="00E0796C" w:rsidRDefault="007E1C6A" w:rsidP="000D1DD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>Key Stage 1</w:t>
            </w:r>
          </w:p>
        </w:tc>
        <w:tc>
          <w:tcPr>
            <w:tcW w:w="3011" w:type="dxa"/>
          </w:tcPr>
          <w:p w14:paraId="7998E2CE" w14:textId="595BC9F6" w:rsidR="007E1C6A" w:rsidRPr="00E0796C" w:rsidRDefault="007E1C6A" w:rsidP="000D1DD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>Year 3</w:t>
            </w:r>
          </w:p>
        </w:tc>
        <w:tc>
          <w:tcPr>
            <w:tcW w:w="3019" w:type="dxa"/>
          </w:tcPr>
          <w:p w14:paraId="7941E7BA" w14:textId="34E44E3F" w:rsidR="007E1C6A" w:rsidRPr="00E0796C" w:rsidRDefault="007E1C6A" w:rsidP="000D1DD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 xml:space="preserve">Year 4 </w:t>
            </w:r>
          </w:p>
        </w:tc>
        <w:tc>
          <w:tcPr>
            <w:tcW w:w="3012" w:type="dxa"/>
          </w:tcPr>
          <w:p w14:paraId="7063C42D" w14:textId="558D80B6" w:rsidR="007E1C6A" w:rsidRPr="00E0796C" w:rsidRDefault="007E1C6A" w:rsidP="000D1DD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>Year 5</w:t>
            </w:r>
          </w:p>
        </w:tc>
        <w:tc>
          <w:tcPr>
            <w:tcW w:w="3024" w:type="dxa"/>
          </w:tcPr>
          <w:p w14:paraId="3E69EB0F" w14:textId="41A4A230" w:rsidR="007E1C6A" w:rsidRPr="00E0796C" w:rsidRDefault="007E1C6A" w:rsidP="007E1C6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>Year 6</w:t>
            </w:r>
          </w:p>
        </w:tc>
      </w:tr>
      <w:tr w:rsidR="007E1C6A" w:rsidRPr="00E0796C" w14:paraId="4C590A47" w14:textId="77777777" w:rsidTr="007F4E42">
        <w:trPr>
          <w:trHeight w:val="2197"/>
        </w:trPr>
        <w:tc>
          <w:tcPr>
            <w:tcW w:w="3015" w:type="dxa"/>
          </w:tcPr>
          <w:p w14:paraId="5B56CBE5" w14:textId="0E2CB5D4" w:rsidR="00FB6004" w:rsidRPr="00E0796C" w:rsidRDefault="007E1C6A" w:rsidP="004A5A1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b/>
                <w:sz w:val="22"/>
                <w:szCs w:val="22"/>
              </w:rPr>
              <w:t>Year 1</w:t>
            </w:r>
            <w:r w:rsidR="00F24371" w:rsidRPr="00E0796C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: </w:t>
            </w:r>
            <w:r w:rsidR="0088687E" w:rsidRPr="00E0796C">
              <w:rPr>
                <w:rFonts w:asciiTheme="majorHAnsi" w:hAnsiTheme="majorHAnsi" w:cs="Times New Roman"/>
                <w:sz w:val="22"/>
                <w:szCs w:val="22"/>
              </w:rPr>
              <w:t>Sensory exploration</w:t>
            </w:r>
            <w:r w:rsidR="00FB6004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using poems and short stories, e.g. </w:t>
            </w:r>
            <w:r w:rsidR="00FB6004" w:rsidRPr="00E0796C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The Gruffalo </w:t>
            </w:r>
            <w:r w:rsidR="00FB6004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or </w:t>
            </w:r>
            <w:r w:rsidR="00FB6004" w:rsidRPr="00E0796C">
              <w:rPr>
                <w:rFonts w:asciiTheme="majorHAnsi" w:hAnsiTheme="majorHAnsi" w:cs="Times New Roman"/>
                <w:i/>
                <w:sz w:val="22"/>
                <w:szCs w:val="22"/>
              </w:rPr>
              <w:t>We’re Going on a Bear Hunt</w:t>
            </w:r>
          </w:p>
          <w:p w14:paraId="7E6B35F7" w14:textId="279BDD5D" w:rsidR="007E1C6A" w:rsidRPr="00E0796C" w:rsidRDefault="007E1C6A" w:rsidP="008868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b/>
                <w:sz w:val="22"/>
                <w:szCs w:val="22"/>
              </w:rPr>
              <w:t>Year 2</w:t>
            </w:r>
            <w:r w:rsidR="00F24371" w:rsidRPr="00E0796C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: </w:t>
            </w:r>
            <w:r w:rsidR="0088687E" w:rsidRPr="00E0796C">
              <w:rPr>
                <w:rFonts w:asciiTheme="majorHAnsi" w:hAnsiTheme="majorHAnsi" w:cs="Times New Roman"/>
                <w:sz w:val="22"/>
                <w:szCs w:val="22"/>
              </w:rPr>
              <w:t>S</w:t>
            </w:r>
            <w:r w:rsidR="00FB6004" w:rsidRPr="00E0796C">
              <w:rPr>
                <w:rFonts w:asciiTheme="majorHAnsi" w:hAnsiTheme="majorHAnsi" w:cs="Times New Roman"/>
                <w:sz w:val="22"/>
                <w:szCs w:val="22"/>
              </w:rPr>
              <w:t>torytelling, using</w:t>
            </w:r>
            <w:r w:rsidR="00060461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a </w:t>
            </w:r>
            <w:r w:rsidR="00FB6004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story about a ‘sneezy dragon’ and a traditional tale </w:t>
            </w:r>
            <w:r w:rsidR="00FB6004" w:rsidRPr="00E0796C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How Rabbit Stole the Fire. </w:t>
            </w:r>
          </w:p>
        </w:tc>
        <w:tc>
          <w:tcPr>
            <w:tcW w:w="3011" w:type="dxa"/>
          </w:tcPr>
          <w:p w14:paraId="2057F5C2" w14:textId="4CD18101" w:rsidR="007E1C6A" w:rsidRPr="00E0796C" w:rsidRDefault="00A24891" w:rsidP="003B50F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>Developing a sense of place, including creating recip</w:t>
            </w:r>
            <w:r w:rsidR="003B50F3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es, kennings poetry and haikus, developing the setting and </w:t>
            </w: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>planning a celebratory performance</w:t>
            </w:r>
            <w:r w:rsidR="00060461" w:rsidRPr="00E0796C">
              <w:rPr>
                <w:rFonts w:asciiTheme="majorHAnsi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3019" w:type="dxa"/>
          </w:tcPr>
          <w:p w14:paraId="511B5BCE" w14:textId="5092C541" w:rsidR="00A970DF" w:rsidRPr="00E0796C" w:rsidRDefault="00A970DF" w:rsidP="00EC24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Developing creative writing and storytelling skills using two stories: </w:t>
            </w:r>
            <w:r w:rsidRPr="00E0796C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How Rabbit Stole the Fire </w:t>
            </w: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and </w:t>
            </w:r>
            <w:r w:rsidRPr="00E0796C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The Beast of </w:t>
            </w:r>
            <w:proofErr w:type="spellStart"/>
            <w:r w:rsidRPr="00E0796C">
              <w:rPr>
                <w:rFonts w:asciiTheme="majorHAnsi" w:hAnsiTheme="majorHAnsi" w:cs="Times New Roman"/>
                <w:i/>
                <w:sz w:val="22"/>
                <w:szCs w:val="22"/>
              </w:rPr>
              <w:t>Bodmin</w:t>
            </w:r>
            <w:proofErr w:type="spellEnd"/>
            <w:r w:rsidRPr="00E0796C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 Moor. </w:t>
            </w:r>
          </w:p>
        </w:tc>
        <w:tc>
          <w:tcPr>
            <w:tcW w:w="3012" w:type="dxa"/>
          </w:tcPr>
          <w:p w14:paraId="3F29F0B0" w14:textId="54DD660B" w:rsidR="007E1C6A" w:rsidRPr="00E0796C" w:rsidRDefault="00E1003E" w:rsidP="003B50F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Exploring figurative language to create a sense of place, using poetry and soundscapes. </w:t>
            </w:r>
            <w:r w:rsidR="003B50F3" w:rsidRPr="00E0796C">
              <w:rPr>
                <w:rFonts w:asciiTheme="majorHAnsi" w:hAnsiTheme="majorHAnsi" w:cs="Times New Roman"/>
                <w:sz w:val="22"/>
                <w:szCs w:val="22"/>
              </w:rPr>
              <w:t>Developing speaking and listening through an exploration of</w:t>
            </w: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pollution, and planning a celebration</w:t>
            </w:r>
            <w:r w:rsidR="00060461" w:rsidRPr="00E0796C">
              <w:rPr>
                <w:rFonts w:asciiTheme="majorHAnsi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3024" w:type="dxa"/>
          </w:tcPr>
          <w:p w14:paraId="0A3C74C9" w14:textId="43B86250" w:rsidR="007E1C6A" w:rsidRPr="00E0796C" w:rsidRDefault="007E1C6A" w:rsidP="003B50F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>E</w:t>
            </w:r>
            <w:r w:rsidR="001F0859" w:rsidRPr="00E0796C">
              <w:rPr>
                <w:rFonts w:asciiTheme="majorHAnsi" w:hAnsiTheme="majorHAnsi" w:cs="Times New Roman"/>
                <w:sz w:val="22"/>
                <w:szCs w:val="22"/>
              </w:rPr>
              <w:t>xploring e</w:t>
            </w: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>xciting writing</w:t>
            </w:r>
            <w:r w:rsidR="001F0859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, using </w:t>
            </w:r>
            <w:r w:rsidRPr="00E0796C">
              <w:rPr>
                <w:rFonts w:asciiTheme="majorHAnsi" w:hAnsiTheme="majorHAnsi" w:cs="Times New Roman"/>
                <w:i/>
                <w:sz w:val="22"/>
                <w:szCs w:val="22"/>
              </w:rPr>
              <w:t>Robinson Crusoe</w:t>
            </w:r>
            <w:r w:rsidR="003B50F3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with </w:t>
            </w:r>
            <w:r w:rsidR="001F0859" w:rsidRPr="00E0796C">
              <w:rPr>
                <w:rFonts w:asciiTheme="majorHAnsi" w:hAnsiTheme="majorHAnsi" w:cs="Times New Roman"/>
                <w:sz w:val="22"/>
                <w:szCs w:val="22"/>
              </w:rPr>
              <w:t>diary writing</w:t>
            </w:r>
            <w:r w:rsidR="003B50F3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form</w:t>
            </w:r>
            <w:r w:rsidR="001F0859" w:rsidRPr="00E0796C">
              <w:rPr>
                <w:rFonts w:asciiTheme="majorHAnsi" w:hAnsiTheme="majorHAnsi" w:cs="Times New Roman"/>
                <w:sz w:val="22"/>
                <w:szCs w:val="22"/>
              </w:rPr>
              <w:t>, figurat</w:t>
            </w:r>
            <w:r w:rsidR="003B50F3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ive writing, narrative distance, developing speaking and listening and </w:t>
            </w:r>
            <w:r w:rsidR="001F0859" w:rsidRPr="00E0796C">
              <w:rPr>
                <w:rFonts w:asciiTheme="majorHAnsi" w:hAnsiTheme="majorHAnsi" w:cs="Times New Roman"/>
                <w:sz w:val="22"/>
                <w:szCs w:val="22"/>
              </w:rPr>
              <w:t>hypothesising</w:t>
            </w:r>
            <w:r w:rsidR="003B50F3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in the context of survival. </w:t>
            </w:r>
          </w:p>
        </w:tc>
      </w:tr>
    </w:tbl>
    <w:p w14:paraId="0EEC15AB" w14:textId="57ACFEF2" w:rsidR="00B46F32" w:rsidRPr="00E0796C" w:rsidRDefault="00B46F32">
      <w:pPr>
        <w:rPr>
          <w:rFonts w:asciiTheme="majorHAnsi" w:hAnsiTheme="majorHAnsi"/>
        </w:rPr>
      </w:pPr>
    </w:p>
    <w:p w14:paraId="12080CBA" w14:textId="5F86F96D" w:rsidR="00206BFD" w:rsidRPr="00E0796C" w:rsidRDefault="007E1C6A">
      <w:pPr>
        <w:rPr>
          <w:rFonts w:asciiTheme="majorHAnsi" w:hAnsiTheme="majorHAnsi"/>
          <w:b/>
        </w:rPr>
      </w:pPr>
      <w:r w:rsidRPr="00E0796C">
        <w:rPr>
          <w:rFonts w:asciiTheme="majorHAnsi" w:hAnsiTheme="majorHAnsi"/>
          <w:b/>
        </w:rPr>
        <w:t>Maths</w:t>
      </w:r>
    </w:p>
    <w:tbl>
      <w:tblPr>
        <w:tblStyle w:val="TableGrid"/>
        <w:tblW w:w="15092" w:type="dxa"/>
        <w:tblLook w:val="04A0" w:firstRow="1" w:lastRow="0" w:firstColumn="1" w:lastColumn="0" w:noHBand="0" w:noVBand="1"/>
      </w:tblPr>
      <w:tblGrid>
        <w:gridCol w:w="3014"/>
        <w:gridCol w:w="3019"/>
        <w:gridCol w:w="2870"/>
        <w:gridCol w:w="3170"/>
        <w:gridCol w:w="3019"/>
      </w:tblGrid>
      <w:tr w:rsidR="007E1C6A" w:rsidRPr="00E0796C" w14:paraId="0049F633" w14:textId="77777777" w:rsidTr="007F4E42">
        <w:trPr>
          <w:trHeight w:val="290"/>
        </w:trPr>
        <w:tc>
          <w:tcPr>
            <w:tcW w:w="3014" w:type="dxa"/>
          </w:tcPr>
          <w:p w14:paraId="59DCF99C" w14:textId="44BC3D25" w:rsidR="007E1C6A" w:rsidRPr="00E0796C" w:rsidRDefault="007E1C6A" w:rsidP="007E1C6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>Key Stage 1</w:t>
            </w:r>
          </w:p>
        </w:tc>
        <w:tc>
          <w:tcPr>
            <w:tcW w:w="3019" w:type="dxa"/>
          </w:tcPr>
          <w:p w14:paraId="53846BE1" w14:textId="1E1DC2E7" w:rsidR="007E1C6A" w:rsidRPr="00E0796C" w:rsidRDefault="007E1C6A" w:rsidP="007E1C6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>Year 3</w:t>
            </w:r>
          </w:p>
        </w:tc>
        <w:tc>
          <w:tcPr>
            <w:tcW w:w="2870" w:type="dxa"/>
          </w:tcPr>
          <w:p w14:paraId="1A2B736D" w14:textId="5DE0E83D" w:rsidR="007E1C6A" w:rsidRPr="00E0796C" w:rsidRDefault="007E1C6A" w:rsidP="007E1C6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 xml:space="preserve">Year 4 </w:t>
            </w:r>
          </w:p>
        </w:tc>
        <w:tc>
          <w:tcPr>
            <w:tcW w:w="3170" w:type="dxa"/>
          </w:tcPr>
          <w:p w14:paraId="0FF7EA87" w14:textId="12EC0E04" w:rsidR="007E1C6A" w:rsidRPr="00E0796C" w:rsidRDefault="007E1C6A" w:rsidP="007E1C6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>Year 5</w:t>
            </w:r>
          </w:p>
        </w:tc>
        <w:tc>
          <w:tcPr>
            <w:tcW w:w="3019" w:type="dxa"/>
          </w:tcPr>
          <w:p w14:paraId="34ECECEC" w14:textId="7A78E776" w:rsidR="007E1C6A" w:rsidRPr="00E0796C" w:rsidRDefault="007E1C6A" w:rsidP="007E1C6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>Year 6</w:t>
            </w:r>
          </w:p>
        </w:tc>
      </w:tr>
      <w:tr w:rsidR="007E1C6A" w:rsidRPr="00E0796C" w14:paraId="093B9795" w14:textId="77777777" w:rsidTr="007F4E42">
        <w:trPr>
          <w:trHeight w:val="2409"/>
        </w:trPr>
        <w:tc>
          <w:tcPr>
            <w:tcW w:w="3014" w:type="dxa"/>
          </w:tcPr>
          <w:p w14:paraId="1B649C5E" w14:textId="3CDFD34B" w:rsidR="00FB6004" w:rsidRPr="00E0796C" w:rsidRDefault="007E1C6A" w:rsidP="00EC240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b/>
                <w:sz w:val="22"/>
                <w:szCs w:val="22"/>
              </w:rPr>
              <w:t>Year 1</w:t>
            </w:r>
            <w:r w:rsidR="00F24371" w:rsidRPr="00E0796C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: </w:t>
            </w:r>
            <w:r w:rsidR="00060461" w:rsidRPr="00E0796C">
              <w:rPr>
                <w:rFonts w:asciiTheme="majorHAnsi" w:hAnsiTheme="majorHAnsi" w:cs="Times New Roman"/>
                <w:sz w:val="22"/>
                <w:szCs w:val="22"/>
              </w:rPr>
              <w:t>Describing shapes and</w:t>
            </w:r>
            <w:r w:rsidR="00FB6004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patterns, e.g. to make figures, patterns and a fire base. </w:t>
            </w:r>
          </w:p>
          <w:p w14:paraId="3076BB8D" w14:textId="5F0E454A" w:rsidR="007E1C6A" w:rsidRPr="00E0796C" w:rsidRDefault="007E1C6A" w:rsidP="008868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b/>
                <w:sz w:val="22"/>
                <w:szCs w:val="22"/>
              </w:rPr>
              <w:t>Year 2</w:t>
            </w:r>
            <w:r w:rsidR="00F24371" w:rsidRPr="00E0796C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: </w:t>
            </w:r>
            <w:r w:rsidR="00FB6004" w:rsidRPr="00E0796C">
              <w:rPr>
                <w:rFonts w:asciiTheme="majorHAnsi" w:hAnsiTheme="majorHAnsi" w:cs="Times New Roman"/>
                <w:sz w:val="22"/>
                <w:szCs w:val="22"/>
              </w:rPr>
              <w:t>Identifying and describing shapes and using positional and directiona</w:t>
            </w:r>
            <w:r w:rsidR="003B50F3" w:rsidRPr="00E0796C">
              <w:rPr>
                <w:rFonts w:asciiTheme="majorHAnsi" w:hAnsiTheme="majorHAnsi" w:cs="Times New Roman"/>
                <w:sz w:val="22"/>
                <w:szCs w:val="22"/>
              </w:rPr>
              <w:t>l vocabulary to follow a trail</w:t>
            </w:r>
            <w:proofErr w:type="gramStart"/>
            <w:r w:rsidR="003B50F3" w:rsidRPr="00E0796C">
              <w:rPr>
                <w:rFonts w:asciiTheme="majorHAnsi" w:hAnsiTheme="majorHAnsi" w:cs="Times New Roman"/>
                <w:sz w:val="22"/>
                <w:szCs w:val="22"/>
              </w:rPr>
              <w:t>.,</w:t>
            </w:r>
            <w:proofErr w:type="gramEnd"/>
            <w:r w:rsidR="003B50F3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e.g. to make b</w:t>
            </w:r>
            <w:r w:rsidR="0088687E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ug hotels and shelters. </w:t>
            </w:r>
            <w:r w:rsidR="00FB6004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019" w:type="dxa"/>
          </w:tcPr>
          <w:p w14:paraId="3781DAF5" w14:textId="03A9D783" w:rsidR="007E1C6A" w:rsidRPr="00E0796C" w:rsidRDefault="00A24891" w:rsidP="00DD05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>Describing and creatin</w:t>
            </w:r>
            <w:r w:rsidR="003B50F3" w:rsidRPr="00E0796C">
              <w:rPr>
                <w:rFonts w:asciiTheme="majorHAnsi" w:hAnsiTheme="majorHAnsi" w:cs="Times New Roman"/>
                <w:sz w:val="22"/>
                <w:szCs w:val="22"/>
              </w:rPr>
              <w:t>g shapes</w:t>
            </w:r>
            <w:r w:rsidR="00E0796C">
              <w:rPr>
                <w:rFonts w:asciiTheme="majorHAnsi" w:hAnsiTheme="majorHAnsi" w:cs="Times New Roman"/>
                <w:sz w:val="22"/>
                <w:szCs w:val="22"/>
              </w:rPr>
              <w:t>:</w:t>
            </w:r>
            <w:r w:rsidR="003B50F3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using team activities</w:t>
            </w:r>
            <w:r w:rsidR="00DD054F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introducing tubular webbing techniques</w:t>
            </w:r>
            <w:r w:rsidR="003B50F3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, exploring 2and 3D shape using </w:t>
            </w:r>
            <w:r w:rsidR="005547EF" w:rsidRPr="00E0796C">
              <w:rPr>
                <w:rFonts w:asciiTheme="majorHAnsi" w:hAnsiTheme="majorHAnsi" w:cs="Times New Roman"/>
                <w:sz w:val="22"/>
                <w:szCs w:val="22"/>
              </w:rPr>
              <w:t>construction</w:t>
            </w: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and shelter</w:t>
            </w:r>
            <w:r w:rsidR="003B50F3" w:rsidRPr="00E0796C">
              <w:rPr>
                <w:rFonts w:asciiTheme="majorHAnsi" w:hAnsiTheme="majorHAnsi" w:cs="Times New Roman"/>
                <w:sz w:val="22"/>
                <w:szCs w:val="22"/>
              </w:rPr>
              <w:t>s.</w:t>
            </w:r>
          </w:p>
        </w:tc>
        <w:tc>
          <w:tcPr>
            <w:tcW w:w="2870" w:type="dxa"/>
          </w:tcPr>
          <w:p w14:paraId="6C66F8D3" w14:textId="074ECC12" w:rsidR="007E1C6A" w:rsidRPr="00E0796C" w:rsidRDefault="00A970DF" w:rsidP="005547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>Describing and creatin</w:t>
            </w:r>
            <w:r w:rsidR="003B50F3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g shapes using team activities, exploring 2 and 3D shapes using </w:t>
            </w:r>
            <w:r w:rsidR="005547EF" w:rsidRPr="00E0796C">
              <w:rPr>
                <w:rFonts w:asciiTheme="majorHAnsi" w:hAnsiTheme="majorHAnsi" w:cs="Times New Roman"/>
                <w:sz w:val="22"/>
                <w:szCs w:val="22"/>
              </w:rPr>
              <w:t>tubular webbing techniques,</w:t>
            </w:r>
            <w:r w:rsidR="003B50F3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proofErr w:type="gramStart"/>
            <w:r w:rsidR="005547EF" w:rsidRPr="00E0796C">
              <w:rPr>
                <w:rFonts w:asciiTheme="majorHAnsi" w:hAnsiTheme="majorHAnsi" w:cs="Times New Roman"/>
                <w:sz w:val="22"/>
                <w:szCs w:val="22"/>
              </w:rPr>
              <w:t>fire-base</w:t>
            </w:r>
            <w:proofErr w:type="gramEnd"/>
            <w:r w:rsidR="005547EF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construction</w:t>
            </w:r>
            <w:r w:rsidR="003B50F3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and decorations</w:t>
            </w: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3170" w:type="dxa"/>
          </w:tcPr>
          <w:p w14:paraId="4271B09F" w14:textId="305311A4" w:rsidR="007E1C6A" w:rsidRPr="00E0796C" w:rsidRDefault="007E1C6A" w:rsidP="00DD05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>Exploring regular and irregular polygons</w:t>
            </w:r>
            <w:r w:rsidR="00E1003E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, </w:t>
            </w:r>
            <w:r w:rsidR="005547EF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angles, </w:t>
            </w:r>
            <w:r w:rsidR="00E1003E" w:rsidRPr="00E0796C">
              <w:rPr>
                <w:rFonts w:asciiTheme="majorHAnsi" w:hAnsiTheme="majorHAnsi" w:cs="Times New Roman"/>
                <w:sz w:val="22"/>
                <w:szCs w:val="22"/>
              </w:rPr>
              <w:t>turns a</w:t>
            </w:r>
            <w:r w:rsidR="00060461" w:rsidRPr="00E0796C">
              <w:rPr>
                <w:rFonts w:asciiTheme="majorHAnsi" w:hAnsiTheme="majorHAnsi" w:cs="Times New Roman"/>
                <w:sz w:val="22"/>
                <w:szCs w:val="22"/>
              </w:rPr>
              <w:t>nd direction</w:t>
            </w:r>
            <w:r w:rsidR="005547EF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Exploring 2 and 3D shape properties, e.g. </w:t>
            </w:r>
            <w:r w:rsidR="00DD054F" w:rsidRPr="00E0796C">
              <w:rPr>
                <w:rFonts w:asciiTheme="majorHAnsi" w:hAnsiTheme="majorHAnsi" w:cs="Times New Roman"/>
                <w:sz w:val="22"/>
                <w:szCs w:val="22"/>
              </w:rPr>
              <w:t>using</w:t>
            </w:r>
            <w:r w:rsidR="005547EF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tubular webbing techniques and </w:t>
            </w:r>
            <w:proofErr w:type="gramStart"/>
            <w:r w:rsidR="005547EF" w:rsidRPr="00E0796C">
              <w:rPr>
                <w:rFonts w:asciiTheme="majorHAnsi" w:hAnsiTheme="majorHAnsi" w:cs="Times New Roman"/>
                <w:sz w:val="22"/>
                <w:szCs w:val="22"/>
              </w:rPr>
              <w:t>f</w:t>
            </w:r>
            <w:r w:rsidR="00060461" w:rsidRPr="00E0796C">
              <w:rPr>
                <w:rFonts w:asciiTheme="majorHAnsi" w:hAnsiTheme="majorHAnsi" w:cs="Times New Roman"/>
                <w:sz w:val="22"/>
                <w:szCs w:val="22"/>
              </w:rPr>
              <w:t>ire-building</w:t>
            </w:r>
            <w:proofErr w:type="gramEnd"/>
            <w:r w:rsidR="00E1003E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019" w:type="dxa"/>
          </w:tcPr>
          <w:p w14:paraId="52079DBF" w14:textId="697D7947" w:rsidR="007E1C6A" w:rsidRPr="00E0796C" w:rsidRDefault="005D6E83" w:rsidP="00DD05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>Exploring properties of angles and regular and irregular polygons, find unknown a</w:t>
            </w:r>
            <w:r w:rsidR="005547EF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ngles, </w:t>
            </w:r>
            <w:r w:rsidR="00DD054F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coordinates </w:t>
            </w:r>
            <w:r w:rsidR="005547EF" w:rsidRPr="00E0796C">
              <w:rPr>
                <w:rFonts w:asciiTheme="majorHAnsi" w:hAnsiTheme="majorHAnsi" w:cs="Times New Roman"/>
                <w:sz w:val="22"/>
                <w:szCs w:val="22"/>
              </w:rPr>
              <w:t>m</w:t>
            </w:r>
            <w:r w:rsidR="00DD054F" w:rsidRPr="00E0796C">
              <w:rPr>
                <w:rFonts w:asciiTheme="majorHAnsi" w:hAnsiTheme="majorHAnsi" w:cs="Times New Roman"/>
                <w:sz w:val="22"/>
                <w:szCs w:val="22"/>
              </w:rPr>
              <w:t>easurement and symmetry,</w:t>
            </w: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="00DD054F" w:rsidRPr="00E0796C">
              <w:rPr>
                <w:rFonts w:asciiTheme="majorHAnsi" w:hAnsiTheme="majorHAnsi" w:cs="Times New Roman"/>
                <w:sz w:val="22"/>
                <w:szCs w:val="22"/>
              </w:rPr>
              <w:t>e.g. by using a</w:t>
            </w: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weaving </w:t>
            </w:r>
            <w:r w:rsidR="00DD054F" w:rsidRPr="00E0796C">
              <w:rPr>
                <w:rFonts w:asciiTheme="majorHAnsi" w:hAnsiTheme="majorHAnsi" w:cs="Times New Roman"/>
                <w:sz w:val="22"/>
                <w:szCs w:val="22"/>
              </w:rPr>
              <w:t>grid or d</w:t>
            </w: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esigning a shelter.  </w:t>
            </w:r>
          </w:p>
        </w:tc>
      </w:tr>
    </w:tbl>
    <w:p w14:paraId="4BF0B05E" w14:textId="77777777" w:rsidR="00F24371" w:rsidRPr="00E0796C" w:rsidRDefault="00F24371">
      <w:pPr>
        <w:rPr>
          <w:rFonts w:asciiTheme="majorHAnsi" w:hAnsiTheme="majorHAnsi"/>
          <w:b/>
          <w:sz w:val="28"/>
          <w:szCs w:val="28"/>
        </w:rPr>
      </w:pPr>
    </w:p>
    <w:p w14:paraId="712A81FD" w14:textId="1A12862A" w:rsidR="007F4E42" w:rsidRPr="00E0796C" w:rsidRDefault="007F4E42" w:rsidP="007F4E42">
      <w:pPr>
        <w:rPr>
          <w:rFonts w:asciiTheme="majorHAnsi" w:hAnsiTheme="majorHAnsi"/>
          <w:b/>
        </w:rPr>
      </w:pPr>
      <w:r w:rsidRPr="00E0796C">
        <w:rPr>
          <w:rFonts w:asciiTheme="majorHAnsi" w:hAnsiTheme="majorHAnsi"/>
          <w:b/>
        </w:rPr>
        <w:t>Science</w:t>
      </w:r>
    </w:p>
    <w:tbl>
      <w:tblPr>
        <w:tblStyle w:val="TableGrid"/>
        <w:tblW w:w="15092" w:type="dxa"/>
        <w:tblLook w:val="04A0" w:firstRow="1" w:lastRow="0" w:firstColumn="1" w:lastColumn="0" w:noHBand="0" w:noVBand="1"/>
      </w:tblPr>
      <w:tblGrid>
        <w:gridCol w:w="3014"/>
        <w:gridCol w:w="3019"/>
        <w:gridCol w:w="2870"/>
        <w:gridCol w:w="3170"/>
        <w:gridCol w:w="3019"/>
      </w:tblGrid>
      <w:tr w:rsidR="007F4E42" w:rsidRPr="00E0796C" w14:paraId="7A16C6E8" w14:textId="77777777" w:rsidTr="005547EF">
        <w:trPr>
          <w:trHeight w:val="290"/>
        </w:trPr>
        <w:tc>
          <w:tcPr>
            <w:tcW w:w="3014" w:type="dxa"/>
          </w:tcPr>
          <w:p w14:paraId="06C9A819" w14:textId="77777777" w:rsidR="007F4E42" w:rsidRPr="00E0796C" w:rsidRDefault="007F4E42" w:rsidP="005547E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>Key Stage 1</w:t>
            </w:r>
          </w:p>
        </w:tc>
        <w:tc>
          <w:tcPr>
            <w:tcW w:w="3019" w:type="dxa"/>
          </w:tcPr>
          <w:p w14:paraId="01426AD4" w14:textId="77777777" w:rsidR="007F4E42" w:rsidRPr="00E0796C" w:rsidRDefault="007F4E42" w:rsidP="005547E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>Year 3</w:t>
            </w:r>
          </w:p>
        </w:tc>
        <w:tc>
          <w:tcPr>
            <w:tcW w:w="2870" w:type="dxa"/>
          </w:tcPr>
          <w:p w14:paraId="6C08ECC7" w14:textId="77777777" w:rsidR="007F4E42" w:rsidRPr="00E0796C" w:rsidRDefault="007F4E42" w:rsidP="005547E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 xml:space="preserve">Year 4 </w:t>
            </w:r>
          </w:p>
        </w:tc>
        <w:tc>
          <w:tcPr>
            <w:tcW w:w="3170" w:type="dxa"/>
          </w:tcPr>
          <w:p w14:paraId="2D707D1D" w14:textId="77777777" w:rsidR="007F4E42" w:rsidRPr="00E0796C" w:rsidRDefault="007F4E42" w:rsidP="005547E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>Year 5</w:t>
            </w:r>
          </w:p>
        </w:tc>
        <w:tc>
          <w:tcPr>
            <w:tcW w:w="3019" w:type="dxa"/>
          </w:tcPr>
          <w:p w14:paraId="4F7C996D" w14:textId="77777777" w:rsidR="007F4E42" w:rsidRPr="00E0796C" w:rsidRDefault="007F4E42" w:rsidP="005547E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>Year 6</w:t>
            </w:r>
          </w:p>
        </w:tc>
      </w:tr>
      <w:tr w:rsidR="007F4E42" w:rsidRPr="00E0796C" w14:paraId="0871085F" w14:textId="77777777" w:rsidTr="005547EF">
        <w:trPr>
          <w:trHeight w:val="2409"/>
        </w:trPr>
        <w:tc>
          <w:tcPr>
            <w:tcW w:w="3014" w:type="dxa"/>
          </w:tcPr>
          <w:p w14:paraId="6422441C" w14:textId="77777777" w:rsidR="007F4E42" w:rsidRPr="00E0796C" w:rsidRDefault="007F4E42" w:rsidP="007F4E4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Year 1: </w:t>
            </w: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Exploring and grouping materials for different purposes e.g. waterproof materials, wood, straw, sticks. Building and testing a house. </w:t>
            </w:r>
          </w:p>
          <w:p w14:paraId="775F1F46" w14:textId="18B474EC" w:rsidR="007F4E42" w:rsidRPr="00E0796C" w:rsidRDefault="007F4E42" w:rsidP="00DD05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Year 2: </w:t>
            </w: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>Observing how materials change when heated or manipulated. Building and testing towers and ramps.</w:t>
            </w:r>
          </w:p>
        </w:tc>
        <w:tc>
          <w:tcPr>
            <w:tcW w:w="3019" w:type="dxa"/>
          </w:tcPr>
          <w:p w14:paraId="173FC85A" w14:textId="5DF64E9C" w:rsidR="007F4E42" w:rsidRPr="00E0796C" w:rsidRDefault="007F4E42" w:rsidP="00DD05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The rock cycle, soils and fossils (including making fossils). </w:t>
            </w:r>
          </w:p>
        </w:tc>
        <w:tc>
          <w:tcPr>
            <w:tcW w:w="2870" w:type="dxa"/>
          </w:tcPr>
          <w:p w14:paraId="04F5EB5B" w14:textId="0569ED6D" w:rsidR="007F4E42" w:rsidRPr="00E0796C" w:rsidRDefault="007F4E42" w:rsidP="007F4E4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States of matter: solids, liquids and gasses, including heating and cooling materials. Exploring the water cycle. </w:t>
            </w:r>
          </w:p>
        </w:tc>
        <w:tc>
          <w:tcPr>
            <w:tcW w:w="3170" w:type="dxa"/>
          </w:tcPr>
          <w:p w14:paraId="6952C08C" w14:textId="7A84F79A" w:rsidR="007F4E42" w:rsidRPr="00E0796C" w:rsidRDefault="007F4E42" w:rsidP="00DD05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Using experiments to explore properties of materials, including looking at absorbency and insulation. </w:t>
            </w:r>
            <w:r w:rsidR="00DD054F" w:rsidRPr="00E0796C">
              <w:rPr>
                <w:rFonts w:asciiTheme="majorHAnsi" w:hAnsiTheme="majorHAnsi" w:cs="Times New Roman"/>
                <w:sz w:val="22"/>
                <w:szCs w:val="22"/>
              </w:rPr>
              <w:t>Separating</w:t>
            </w: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materials. Exploring changes to materials when heated or mixed.  </w:t>
            </w:r>
          </w:p>
        </w:tc>
        <w:tc>
          <w:tcPr>
            <w:tcW w:w="3019" w:type="dxa"/>
          </w:tcPr>
          <w:p w14:paraId="26B1A76F" w14:textId="408DD402" w:rsidR="007F4E42" w:rsidRPr="00E0796C" w:rsidRDefault="007F4E42" w:rsidP="007F4E4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Classifying living things into groups by common observable features. Building an invertebrate installation. </w:t>
            </w:r>
          </w:p>
        </w:tc>
      </w:tr>
    </w:tbl>
    <w:p w14:paraId="735ADD14" w14:textId="77777777" w:rsidR="007F4E42" w:rsidRPr="00E0796C" w:rsidRDefault="007F4E42" w:rsidP="007F4E42">
      <w:pPr>
        <w:rPr>
          <w:rFonts w:asciiTheme="majorHAnsi" w:hAnsiTheme="majorHAnsi"/>
          <w:b/>
          <w:sz w:val="28"/>
          <w:szCs w:val="28"/>
        </w:rPr>
      </w:pPr>
    </w:p>
    <w:p w14:paraId="70119ADE" w14:textId="087F58F8" w:rsidR="00206BFD" w:rsidRPr="00E0796C" w:rsidRDefault="007E1C6A">
      <w:pPr>
        <w:rPr>
          <w:rFonts w:asciiTheme="majorHAnsi" w:hAnsiTheme="majorHAnsi"/>
          <w:b/>
        </w:rPr>
      </w:pPr>
      <w:r w:rsidRPr="00E0796C">
        <w:rPr>
          <w:rFonts w:asciiTheme="majorHAnsi" w:hAnsiTheme="majorHAnsi"/>
          <w:b/>
        </w:rPr>
        <w:t>Geography</w:t>
      </w:r>
    </w:p>
    <w:tbl>
      <w:tblPr>
        <w:tblStyle w:val="TableGrid"/>
        <w:tblW w:w="15049" w:type="dxa"/>
        <w:tblLook w:val="04A0" w:firstRow="1" w:lastRow="0" w:firstColumn="1" w:lastColumn="0" w:noHBand="0" w:noVBand="1"/>
      </w:tblPr>
      <w:tblGrid>
        <w:gridCol w:w="3035"/>
        <w:gridCol w:w="3040"/>
        <w:gridCol w:w="2895"/>
        <w:gridCol w:w="3040"/>
        <w:gridCol w:w="3039"/>
      </w:tblGrid>
      <w:tr w:rsidR="00BC4C5E" w:rsidRPr="00E0796C" w14:paraId="0FACE8F6" w14:textId="77777777" w:rsidTr="007F4E42">
        <w:trPr>
          <w:trHeight w:val="275"/>
        </w:trPr>
        <w:tc>
          <w:tcPr>
            <w:tcW w:w="3035" w:type="dxa"/>
          </w:tcPr>
          <w:p w14:paraId="6E6F1BCD" w14:textId="27552CBF" w:rsidR="00BC4C5E" w:rsidRPr="00E0796C" w:rsidRDefault="00BC4C5E" w:rsidP="00BC4C5E">
            <w:pPr>
              <w:rPr>
                <w:rFonts w:asciiTheme="majorHAnsi" w:hAnsiTheme="majorHAnsi"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>Key Stage 1</w:t>
            </w:r>
          </w:p>
        </w:tc>
        <w:tc>
          <w:tcPr>
            <w:tcW w:w="3040" w:type="dxa"/>
          </w:tcPr>
          <w:p w14:paraId="5405FD53" w14:textId="3589C57F" w:rsidR="00BC4C5E" w:rsidRPr="00E0796C" w:rsidRDefault="00BC4C5E" w:rsidP="00BC4C5E">
            <w:pPr>
              <w:rPr>
                <w:rFonts w:asciiTheme="majorHAnsi" w:hAnsiTheme="majorHAnsi"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>Year 3</w:t>
            </w:r>
          </w:p>
        </w:tc>
        <w:tc>
          <w:tcPr>
            <w:tcW w:w="2895" w:type="dxa"/>
          </w:tcPr>
          <w:p w14:paraId="04D43851" w14:textId="6BEF10CF" w:rsidR="00BC4C5E" w:rsidRPr="00E0796C" w:rsidRDefault="00BC4C5E" w:rsidP="00BC4C5E">
            <w:pPr>
              <w:rPr>
                <w:rFonts w:asciiTheme="majorHAnsi" w:hAnsiTheme="majorHAnsi"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 xml:space="preserve">Year 4 </w:t>
            </w:r>
          </w:p>
        </w:tc>
        <w:tc>
          <w:tcPr>
            <w:tcW w:w="3040" w:type="dxa"/>
          </w:tcPr>
          <w:p w14:paraId="5C8122C3" w14:textId="2E02E8A9" w:rsidR="00BC4C5E" w:rsidRPr="00E0796C" w:rsidRDefault="00BC4C5E" w:rsidP="00BC4C5E">
            <w:pPr>
              <w:rPr>
                <w:rFonts w:asciiTheme="majorHAnsi" w:hAnsiTheme="majorHAnsi"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>Year 5</w:t>
            </w:r>
          </w:p>
        </w:tc>
        <w:tc>
          <w:tcPr>
            <w:tcW w:w="3039" w:type="dxa"/>
          </w:tcPr>
          <w:p w14:paraId="611F7A8A" w14:textId="7CD11764" w:rsidR="00BC4C5E" w:rsidRPr="00E0796C" w:rsidRDefault="00BC4C5E" w:rsidP="00BC4C5E">
            <w:pPr>
              <w:rPr>
                <w:rFonts w:asciiTheme="majorHAnsi" w:hAnsiTheme="majorHAnsi"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>Year 6</w:t>
            </w:r>
          </w:p>
        </w:tc>
      </w:tr>
      <w:tr w:rsidR="007E1C6A" w:rsidRPr="00E0796C" w14:paraId="346366B4" w14:textId="77777777" w:rsidTr="007F4E42">
        <w:trPr>
          <w:trHeight w:val="1802"/>
        </w:trPr>
        <w:tc>
          <w:tcPr>
            <w:tcW w:w="3035" w:type="dxa"/>
          </w:tcPr>
          <w:p w14:paraId="66424082" w14:textId="4DF78FF2" w:rsidR="007E1C6A" w:rsidRPr="00E0796C" w:rsidRDefault="007E1C6A" w:rsidP="00C868B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b/>
                <w:sz w:val="22"/>
                <w:szCs w:val="22"/>
              </w:rPr>
              <w:t>Year 1</w:t>
            </w:r>
            <w:r w:rsidR="00F24371" w:rsidRPr="00E0796C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: </w:t>
            </w: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>Introduction to orienteering using simple maps and trails</w:t>
            </w:r>
            <w:r w:rsidR="00FB6004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. </w:t>
            </w: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  <w:p w14:paraId="16B1AE18" w14:textId="16CD5A10" w:rsidR="007E1C6A" w:rsidRPr="00E0796C" w:rsidRDefault="007E1C6A" w:rsidP="00F2437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b/>
                <w:sz w:val="22"/>
                <w:szCs w:val="22"/>
              </w:rPr>
              <w:t>Year 2</w:t>
            </w:r>
            <w:r w:rsidR="00F24371" w:rsidRPr="00E0796C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: </w:t>
            </w: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>Using maps and trails</w:t>
            </w:r>
            <w:r w:rsidR="00FB6004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, using map </w:t>
            </w:r>
            <w:r w:rsidR="00060461" w:rsidRPr="00E0796C">
              <w:rPr>
                <w:rFonts w:asciiTheme="majorHAnsi" w:hAnsiTheme="majorHAnsi" w:cs="Times New Roman"/>
                <w:sz w:val="22"/>
                <w:szCs w:val="22"/>
              </w:rPr>
              <w:t>symbols and compass directions.</w:t>
            </w:r>
          </w:p>
        </w:tc>
        <w:tc>
          <w:tcPr>
            <w:tcW w:w="3040" w:type="dxa"/>
          </w:tcPr>
          <w:p w14:paraId="6134BC91" w14:textId="6E51DC28" w:rsidR="007E1C6A" w:rsidRPr="00E0796C" w:rsidRDefault="005D6E83" w:rsidP="000604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>Learning b</w:t>
            </w:r>
            <w:r w:rsidR="007E1C6A" w:rsidRPr="00E0796C">
              <w:rPr>
                <w:rFonts w:asciiTheme="majorHAnsi" w:hAnsiTheme="majorHAnsi" w:cs="Times New Roman"/>
                <w:sz w:val="22"/>
                <w:szCs w:val="22"/>
              </w:rPr>
              <w:t>asic map skills: recognising position</w:t>
            </w:r>
            <w:r w:rsidR="00A24891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s, </w:t>
            </w:r>
            <w:r w:rsidR="007E1C6A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following a trail and creating maps using keys to find </w:t>
            </w:r>
            <w:r w:rsidR="00A24891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the names of cities. </w:t>
            </w:r>
            <w:r w:rsidR="007E1C6A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95" w:type="dxa"/>
          </w:tcPr>
          <w:p w14:paraId="3B5B7517" w14:textId="19FFF124" w:rsidR="007E1C6A" w:rsidRPr="00E0796C" w:rsidRDefault="00A970DF" w:rsidP="008E21A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Reinforcing map skills: recognising positions, following a trail and creating maps using keys to find the names of cities and countries.  </w:t>
            </w:r>
          </w:p>
        </w:tc>
        <w:tc>
          <w:tcPr>
            <w:tcW w:w="3040" w:type="dxa"/>
          </w:tcPr>
          <w:p w14:paraId="46F92304" w14:textId="7CFD62C3" w:rsidR="007E1C6A" w:rsidRPr="00E0796C" w:rsidRDefault="00E1003E" w:rsidP="000604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Reinforcing map skills: recognising positions, following a trail and creating maps using keys to find the names of cities and countries. Using </w:t>
            </w:r>
            <w:r w:rsidR="001F0859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an eight point compass. </w:t>
            </w:r>
          </w:p>
        </w:tc>
        <w:tc>
          <w:tcPr>
            <w:tcW w:w="3039" w:type="dxa"/>
          </w:tcPr>
          <w:p w14:paraId="5EC13036" w14:textId="13A5B62D" w:rsidR="007E1C6A" w:rsidRPr="00E0796C" w:rsidRDefault="007E1C6A" w:rsidP="005D6E8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>R</w:t>
            </w:r>
            <w:r w:rsidR="005D6E83" w:rsidRPr="00E0796C">
              <w:rPr>
                <w:rFonts w:asciiTheme="majorHAnsi" w:hAnsiTheme="majorHAnsi" w:cs="Times New Roman"/>
                <w:sz w:val="22"/>
                <w:szCs w:val="22"/>
              </w:rPr>
              <w:t>evising</w:t>
            </w: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and extend</w:t>
            </w:r>
            <w:r w:rsidR="005D6E83" w:rsidRPr="00E0796C">
              <w:rPr>
                <w:rFonts w:asciiTheme="majorHAnsi" w:hAnsiTheme="majorHAnsi" w:cs="Times New Roman"/>
                <w:sz w:val="22"/>
                <w:szCs w:val="22"/>
              </w:rPr>
              <w:t>ing</w:t>
            </w: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orienteering and fieldwork skills</w:t>
            </w:r>
            <w:r w:rsidR="005D6E83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, plus processing information about topographical features. </w:t>
            </w:r>
          </w:p>
        </w:tc>
      </w:tr>
    </w:tbl>
    <w:p w14:paraId="6467CE1F" w14:textId="77777777" w:rsidR="00206BFD" w:rsidRPr="00E0796C" w:rsidRDefault="00206BFD">
      <w:pPr>
        <w:rPr>
          <w:rFonts w:asciiTheme="majorHAnsi" w:hAnsiTheme="majorHAnsi"/>
        </w:rPr>
      </w:pPr>
    </w:p>
    <w:p w14:paraId="17712584" w14:textId="2C25EEB1" w:rsidR="00206BFD" w:rsidRPr="00E0796C" w:rsidRDefault="00BC4C5E">
      <w:pPr>
        <w:rPr>
          <w:rFonts w:asciiTheme="majorHAnsi" w:hAnsiTheme="majorHAnsi"/>
          <w:b/>
        </w:rPr>
      </w:pPr>
      <w:r w:rsidRPr="00E0796C">
        <w:rPr>
          <w:rFonts w:asciiTheme="majorHAnsi" w:hAnsiTheme="majorHAnsi"/>
          <w:b/>
        </w:rPr>
        <w:t>History</w:t>
      </w:r>
    </w:p>
    <w:tbl>
      <w:tblPr>
        <w:tblStyle w:val="TableGrid"/>
        <w:tblW w:w="15034" w:type="dxa"/>
        <w:tblLook w:val="04A0" w:firstRow="1" w:lastRow="0" w:firstColumn="1" w:lastColumn="0" w:noHBand="0" w:noVBand="1"/>
      </w:tblPr>
      <w:tblGrid>
        <w:gridCol w:w="3032"/>
        <w:gridCol w:w="3037"/>
        <w:gridCol w:w="2892"/>
        <w:gridCol w:w="3037"/>
        <w:gridCol w:w="3036"/>
      </w:tblGrid>
      <w:tr w:rsidR="00BC4C5E" w:rsidRPr="00E0796C" w14:paraId="63BDD138" w14:textId="77777777" w:rsidTr="007F4E42">
        <w:trPr>
          <w:trHeight w:val="277"/>
        </w:trPr>
        <w:tc>
          <w:tcPr>
            <w:tcW w:w="3032" w:type="dxa"/>
          </w:tcPr>
          <w:p w14:paraId="6AB8FB43" w14:textId="5D55B93C" w:rsidR="00BC4C5E" w:rsidRPr="00E0796C" w:rsidRDefault="00BC4C5E" w:rsidP="00BC4C5E">
            <w:pPr>
              <w:rPr>
                <w:rFonts w:asciiTheme="majorHAnsi" w:hAnsiTheme="majorHAnsi"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>Key Stage 1</w:t>
            </w:r>
          </w:p>
        </w:tc>
        <w:tc>
          <w:tcPr>
            <w:tcW w:w="3037" w:type="dxa"/>
          </w:tcPr>
          <w:p w14:paraId="7E1B4B97" w14:textId="4CF22C12" w:rsidR="00BC4C5E" w:rsidRPr="00E0796C" w:rsidRDefault="00BC4C5E" w:rsidP="00BC4C5E">
            <w:pPr>
              <w:rPr>
                <w:rFonts w:asciiTheme="majorHAnsi" w:hAnsiTheme="majorHAnsi"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>Year 3</w:t>
            </w:r>
          </w:p>
        </w:tc>
        <w:tc>
          <w:tcPr>
            <w:tcW w:w="2892" w:type="dxa"/>
          </w:tcPr>
          <w:p w14:paraId="782FD1E5" w14:textId="47BF3C2F" w:rsidR="00BC4C5E" w:rsidRPr="00E0796C" w:rsidRDefault="00BC4C5E" w:rsidP="00BC4C5E">
            <w:pPr>
              <w:rPr>
                <w:rFonts w:asciiTheme="majorHAnsi" w:hAnsiTheme="majorHAnsi"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 xml:space="preserve">Year 4 </w:t>
            </w:r>
          </w:p>
        </w:tc>
        <w:tc>
          <w:tcPr>
            <w:tcW w:w="3037" w:type="dxa"/>
          </w:tcPr>
          <w:p w14:paraId="5D9429B6" w14:textId="30040381" w:rsidR="00BC4C5E" w:rsidRPr="00E0796C" w:rsidRDefault="00BC4C5E" w:rsidP="00BC4C5E">
            <w:pPr>
              <w:rPr>
                <w:rFonts w:asciiTheme="majorHAnsi" w:hAnsiTheme="majorHAnsi"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>Year 5</w:t>
            </w:r>
          </w:p>
        </w:tc>
        <w:tc>
          <w:tcPr>
            <w:tcW w:w="3036" w:type="dxa"/>
          </w:tcPr>
          <w:p w14:paraId="18111E23" w14:textId="21075337" w:rsidR="00BC4C5E" w:rsidRPr="00E0796C" w:rsidRDefault="00BC4C5E" w:rsidP="00BC4C5E">
            <w:pPr>
              <w:rPr>
                <w:rFonts w:asciiTheme="majorHAnsi" w:hAnsiTheme="majorHAnsi"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>Year 6</w:t>
            </w:r>
          </w:p>
        </w:tc>
      </w:tr>
      <w:tr w:rsidR="00BC4C5E" w:rsidRPr="00E0796C" w14:paraId="299F2281" w14:textId="77777777" w:rsidTr="007F4E42">
        <w:trPr>
          <w:trHeight w:val="1975"/>
        </w:trPr>
        <w:tc>
          <w:tcPr>
            <w:tcW w:w="3032" w:type="dxa"/>
          </w:tcPr>
          <w:p w14:paraId="04104D81" w14:textId="616DB82A" w:rsidR="00BC4C5E" w:rsidRPr="00E0796C" w:rsidRDefault="00BC4C5E" w:rsidP="006050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b/>
                <w:sz w:val="22"/>
                <w:szCs w:val="22"/>
              </w:rPr>
              <w:t>Year 1</w:t>
            </w:r>
            <w:r w:rsidR="00F24371" w:rsidRPr="00E0796C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: </w:t>
            </w:r>
            <w:r w:rsidR="0088687E" w:rsidRPr="00E0796C">
              <w:rPr>
                <w:rFonts w:asciiTheme="majorHAnsi" w:hAnsiTheme="majorHAnsi" w:cs="Times New Roman"/>
                <w:sz w:val="22"/>
                <w:szCs w:val="22"/>
              </w:rPr>
              <w:t>The</w:t>
            </w:r>
            <w:r w:rsidR="00063488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Great Fire of London, including building a fire, reading diary entries and making houses. </w:t>
            </w:r>
          </w:p>
          <w:p w14:paraId="007A0085" w14:textId="60D9193B" w:rsidR="00BC4C5E" w:rsidRPr="00E0796C" w:rsidRDefault="00BC4C5E" w:rsidP="008868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b/>
                <w:sz w:val="22"/>
                <w:szCs w:val="22"/>
              </w:rPr>
              <w:t>Year 2</w:t>
            </w:r>
            <w:r w:rsidR="00F24371" w:rsidRPr="00E0796C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: </w:t>
            </w:r>
            <w:r w:rsidR="0088687E" w:rsidRPr="00E0796C">
              <w:rPr>
                <w:rFonts w:asciiTheme="majorHAnsi" w:hAnsiTheme="majorHAnsi" w:cs="Times New Roman"/>
                <w:sz w:val="22"/>
                <w:szCs w:val="22"/>
              </w:rPr>
              <w:t>Ex</w:t>
            </w:r>
            <w:r w:rsidR="00063488" w:rsidRPr="00E0796C">
              <w:rPr>
                <w:rFonts w:asciiTheme="majorHAnsi" w:hAnsiTheme="majorHAnsi" w:cs="Times New Roman"/>
                <w:sz w:val="22"/>
                <w:szCs w:val="22"/>
              </w:rPr>
              <w:t>plorers</w:t>
            </w:r>
            <w:r w:rsidR="00060461" w:rsidRPr="00E0796C">
              <w:rPr>
                <w:rFonts w:asciiTheme="majorHAnsi" w:hAnsiTheme="majorHAnsi" w:cs="Times New Roman"/>
                <w:sz w:val="22"/>
                <w:szCs w:val="22"/>
              </w:rPr>
              <w:t>:</w:t>
            </w:r>
            <w:r w:rsidR="00063488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Jeanne </w:t>
            </w:r>
            <w:proofErr w:type="spellStart"/>
            <w:r w:rsidR="00063488" w:rsidRPr="00E0796C">
              <w:rPr>
                <w:rFonts w:asciiTheme="majorHAnsi" w:hAnsiTheme="majorHAnsi" w:cs="Times New Roman"/>
                <w:sz w:val="22"/>
                <w:szCs w:val="22"/>
              </w:rPr>
              <w:t>Baret</w:t>
            </w:r>
            <w:proofErr w:type="spellEnd"/>
            <w:r w:rsidR="00063488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, Christopher </w:t>
            </w:r>
            <w:proofErr w:type="spellStart"/>
            <w:r w:rsidR="00063488" w:rsidRPr="00E0796C">
              <w:rPr>
                <w:rFonts w:asciiTheme="majorHAnsi" w:hAnsiTheme="majorHAnsi" w:cs="Times New Roman"/>
                <w:sz w:val="22"/>
                <w:szCs w:val="22"/>
              </w:rPr>
              <w:t>Colombus</w:t>
            </w:r>
            <w:proofErr w:type="spellEnd"/>
            <w:r w:rsidR="00063488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and Neil Armstrong.</w:t>
            </w:r>
          </w:p>
        </w:tc>
        <w:tc>
          <w:tcPr>
            <w:tcW w:w="3037" w:type="dxa"/>
          </w:tcPr>
          <w:p w14:paraId="51A7F2E1" w14:textId="68F78A39" w:rsidR="00BC4C5E" w:rsidRPr="00E0796C" w:rsidRDefault="00DD054F" w:rsidP="00DD05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>Exploring the</w:t>
            </w:r>
            <w:r w:rsidR="00A970DF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Victorian period through family history, toys, artefacts and artwork inspired by </w:t>
            </w:r>
            <w:r w:rsidR="00BC4C5E" w:rsidRPr="00E0796C">
              <w:rPr>
                <w:rFonts w:asciiTheme="majorHAnsi" w:hAnsiTheme="majorHAnsi" w:cs="Times New Roman"/>
                <w:sz w:val="22"/>
                <w:szCs w:val="22"/>
              </w:rPr>
              <w:t>Beatrix Potter.</w:t>
            </w:r>
            <w:r w:rsidR="00A24891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92" w:type="dxa"/>
          </w:tcPr>
          <w:p w14:paraId="0DBE8712" w14:textId="0B44E665" w:rsidR="00BC4C5E" w:rsidRPr="00E0796C" w:rsidRDefault="00BC4C5E" w:rsidP="0006046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>W</w:t>
            </w:r>
            <w:r w:rsidR="00A970DF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orld War 2, including the campaigns Dig for Victory and Make Do and Mend, </w:t>
            </w:r>
            <w:r w:rsidR="00060461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food shortages </w:t>
            </w:r>
            <w:r w:rsidR="00A124C1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and VE Day. </w:t>
            </w:r>
          </w:p>
        </w:tc>
        <w:tc>
          <w:tcPr>
            <w:tcW w:w="3037" w:type="dxa"/>
          </w:tcPr>
          <w:p w14:paraId="61506BD8" w14:textId="230CC971" w:rsidR="00BC4C5E" w:rsidRPr="00E0796C" w:rsidRDefault="00BC4C5E" w:rsidP="006050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Use a </w:t>
            </w:r>
            <w:r w:rsidR="00060461" w:rsidRPr="00E0796C">
              <w:rPr>
                <w:rFonts w:asciiTheme="majorHAnsi" w:hAnsiTheme="majorHAnsi" w:cs="Times New Roman"/>
                <w:sz w:val="22"/>
                <w:szCs w:val="22"/>
              </w:rPr>
              <w:t>church and graveyard</w:t>
            </w:r>
            <w:r w:rsidR="001F0859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>as a primary s</w:t>
            </w:r>
            <w:r w:rsidR="001F0859" w:rsidRPr="00E0796C">
              <w:rPr>
                <w:rFonts w:asciiTheme="majorHAnsi" w:hAnsiTheme="majorHAnsi" w:cs="Times New Roman"/>
                <w:sz w:val="22"/>
                <w:szCs w:val="22"/>
              </w:rPr>
              <w:t>ource to explore local history</w:t>
            </w:r>
            <w:r w:rsidR="00060461" w:rsidRPr="00E0796C">
              <w:rPr>
                <w:rFonts w:asciiTheme="majorHAnsi" w:hAnsiTheme="majorHAnsi" w:cs="Times New Roman"/>
                <w:sz w:val="22"/>
                <w:szCs w:val="22"/>
              </w:rPr>
              <w:t>.</w:t>
            </w:r>
          </w:p>
          <w:p w14:paraId="6546210C" w14:textId="77777777" w:rsidR="00BC4C5E" w:rsidRPr="00E0796C" w:rsidRDefault="00BC4C5E" w:rsidP="00206BF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036" w:type="dxa"/>
          </w:tcPr>
          <w:p w14:paraId="4E6EB28F" w14:textId="5FEC0B92" w:rsidR="00BC4C5E" w:rsidRPr="00E0796C" w:rsidRDefault="00060461" w:rsidP="00206BF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>Experiencing life</w:t>
            </w:r>
            <w:r w:rsidR="00BC4C5E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in the Stone</w:t>
            </w:r>
          </w:p>
          <w:p w14:paraId="07C4F2B1" w14:textId="10B72BA6" w:rsidR="00BC4C5E" w:rsidRPr="00E0796C" w:rsidRDefault="00BC4C5E" w:rsidP="0060501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Age. </w:t>
            </w:r>
            <w:r w:rsidR="005D6E83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Discussing tools, language, fire-lighting and fossils. </w:t>
            </w:r>
          </w:p>
        </w:tc>
      </w:tr>
    </w:tbl>
    <w:p w14:paraId="24189C56" w14:textId="77777777" w:rsidR="007F4E42" w:rsidRPr="00E0796C" w:rsidRDefault="007F4E42">
      <w:pPr>
        <w:rPr>
          <w:rFonts w:asciiTheme="majorHAnsi" w:hAnsiTheme="majorHAnsi"/>
          <w:b/>
        </w:rPr>
      </w:pPr>
    </w:p>
    <w:p w14:paraId="1330130B" w14:textId="205A21F9" w:rsidR="00206BFD" w:rsidRPr="00E0796C" w:rsidRDefault="00BC4C5E">
      <w:pPr>
        <w:rPr>
          <w:rFonts w:asciiTheme="majorHAnsi" w:hAnsiTheme="majorHAnsi"/>
          <w:b/>
        </w:rPr>
      </w:pPr>
      <w:r w:rsidRPr="00E0796C">
        <w:rPr>
          <w:rFonts w:asciiTheme="majorHAnsi" w:hAnsiTheme="majorHAnsi"/>
          <w:b/>
        </w:rPr>
        <w:t>Art and Design</w:t>
      </w:r>
    </w:p>
    <w:tbl>
      <w:tblPr>
        <w:tblStyle w:val="TableGrid"/>
        <w:tblW w:w="14990" w:type="dxa"/>
        <w:tblLook w:val="04A0" w:firstRow="1" w:lastRow="0" w:firstColumn="1" w:lastColumn="0" w:noHBand="0" w:noVBand="1"/>
      </w:tblPr>
      <w:tblGrid>
        <w:gridCol w:w="3023"/>
        <w:gridCol w:w="3028"/>
        <w:gridCol w:w="2884"/>
        <w:gridCol w:w="3028"/>
        <w:gridCol w:w="3027"/>
      </w:tblGrid>
      <w:tr w:rsidR="00BC4C5E" w:rsidRPr="00E0796C" w14:paraId="629DF35A" w14:textId="77777777" w:rsidTr="007F4E42">
        <w:trPr>
          <w:trHeight w:val="272"/>
        </w:trPr>
        <w:tc>
          <w:tcPr>
            <w:tcW w:w="3023" w:type="dxa"/>
          </w:tcPr>
          <w:p w14:paraId="365747E4" w14:textId="492FB16A" w:rsidR="00BC4C5E" w:rsidRPr="00E0796C" w:rsidRDefault="00BC4C5E" w:rsidP="00BC4C5E">
            <w:pPr>
              <w:rPr>
                <w:rFonts w:asciiTheme="majorHAnsi" w:hAnsiTheme="majorHAnsi"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>Key Stage 1</w:t>
            </w:r>
          </w:p>
        </w:tc>
        <w:tc>
          <w:tcPr>
            <w:tcW w:w="3028" w:type="dxa"/>
          </w:tcPr>
          <w:p w14:paraId="0771740F" w14:textId="76406E18" w:rsidR="00BC4C5E" w:rsidRPr="00E0796C" w:rsidRDefault="00BC4C5E" w:rsidP="00BC4C5E">
            <w:pPr>
              <w:rPr>
                <w:rFonts w:asciiTheme="majorHAnsi" w:hAnsiTheme="majorHAnsi"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>Year 3</w:t>
            </w:r>
          </w:p>
        </w:tc>
        <w:tc>
          <w:tcPr>
            <w:tcW w:w="2884" w:type="dxa"/>
          </w:tcPr>
          <w:p w14:paraId="267E0A0A" w14:textId="5EA2D2CC" w:rsidR="00BC4C5E" w:rsidRPr="00E0796C" w:rsidRDefault="00BC4C5E" w:rsidP="00BC4C5E">
            <w:pPr>
              <w:rPr>
                <w:rFonts w:asciiTheme="majorHAnsi" w:hAnsiTheme="majorHAnsi"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 xml:space="preserve">Year 4 </w:t>
            </w:r>
          </w:p>
        </w:tc>
        <w:tc>
          <w:tcPr>
            <w:tcW w:w="3028" w:type="dxa"/>
          </w:tcPr>
          <w:p w14:paraId="4C53EA03" w14:textId="20B66F0A" w:rsidR="00BC4C5E" w:rsidRPr="00E0796C" w:rsidRDefault="00BC4C5E" w:rsidP="00BC4C5E">
            <w:pPr>
              <w:rPr>
                <w:rFonts w:asciiTheme="majorHAnsi" w:hAnsiTheme="majorHAnsi"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>Year 5</w:t>
            </w:r>
          </w:p>
        </w:tc>
        <w:tc>
          <w:tcPr>
            <w:tcW w:w="3027" w:type="dxa"/>
          </w:tcPr>
          <w:p w14:paraId="4A4560C3" w14:textId="3FE3D954" w:rsidR="00BC4C5E" w:rsidRPr="00E0796C" w:rsidRDefault="00BC4C5E" w:rsidP="00BC4C5E">
            <w:pPr>
              <w:rPr>
                <w:rFonts w:asciiTheme="majorHAnsi" w:hAnsiTheme="majorHAnsi"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>Year 6</w:t>
            </w:r>
          </w:p>
        </w:tc>
      </w:tr>
      <w:tr w:rsidR="00BC4C5E" w:rsidRPr="00E0796C" w14:paraId="6ECF3122" w14:textId="77777777" w:rsidTr="007F4E42">
        <w:trPr>
          <w:trHeight w:val="2585"/>
        </w:trPr>
        <w:tc>
          <w:tcPr>
            <w:tcW w:w="3023" w:type="dxa"/>
          </w:tcPr>
          <w:p w14:paraId="31282F7F" w14:textId="44B376C0" w:rsidR="00BC4C5E" w:rsidRPr="00E0796C" w:rsidRDefault="00BC4C5E" w:rsidP="00D248B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b/>
                <w:sz w:val="22"/>
                <w:szCs w:val="22"/>
              </w:rPr>
              <w:t>Year 1</w:t>
            </w:r>
            <w:r w:rsidR="0088687E" w:rsidRPr="00E0796C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: </w:t>
            </w:r>
            <w:r w:rsidR="0088687E" w:rsidRPr="00E0796C">
              <w:rPr>
                <w:rFonts w:asciiTheme="majorHAnsi" w:hAnsiTheme="majorHAnsi" w:cs="Times New Roman"/>
                <w:sz w:val="22"/>
                <w:szCs w:val="22"/>
              </w:rPr>
              <w:t>Colour,</w:t>
            </w: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pattern, texture, line, shape and form</w:t>
            </w:r>
            <w:r w:rsidR="00063488" w:rsidRPr="00E0796C">
              <w:rPr>
                <w:rFonts w:asciiTheme="majorHAnsi" w:hAnsiTheme="majorHAnsi" w:cs="Times New Roman"/>
                <w:sz w:val="22"/>
                <w:szCs w:val="22"/>
              </w:rPr>
              <w:t>, using d</w:t>
            </w: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>rawing, painting, printing, textiles and sculpture</w:t>
            </w:r>
            <w:r w:rsidR="00063488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. </w:t>
            </w:r>
          </w:p>
          <w:p w14:paraId="364E4682" w14:textId="6D0B209F" w:rsidR="00BC4C5E" w:rsidRPr="00E0796C" w:rsidRDefault="00BC4C5E" w:rsidP="008868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b/>
                <w:sz w:val="22"/>
                <w:szCs w:val="22"/>
              </w:rPr>
              <w:t>Year 2</w:t>
            </w:r>
            <w:r w:rsidR="0088687E" w:rsidRPr="00E0796C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: </w:t>
            </w:r>
            <w:r w:rsidR="0088687E" w:rsidRPr="00E0796C">
              <w:rPr>
                <w:rFonts w:asciiTheme="majorHAnsi" w:hAnsiTheme="majorHAnsi" w:cs="Times New Roman"/>
                <w:sz w:val="22"/>
                <w:szCs w:val="22"/>
              </w:rPr>
              <w:t>Colour,</w:t>
            </w: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pattern, texture, line, shape and form. Making natural pigments, line drawing, colour problem-solving, rubbings, sculpture</w:t>
            </w:r>
            <w:r w:rsidR="0088687E" w:rsidRPr="00E0796C">
              <w:rPr>
                <w:rFonts w:asciiTheme="majorHAnsi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3028" w:type="dxa"/>
          </w:tcPr>
          <w:p w14:paraId="328DDCA1" w14:textId="44DFBDA3" w:rsidR="00BC4C5E" w:rsidRPr="00E0796C" w:rsidRDefault="0088687E" w:rsidP="00206BF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>Place</w:t>
            </w:r>
            <w:r w:rsidR="00674DBD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and space</w:t>
            </w:r>
            <w:r w:rsidR="00BC4C5E" w:rsidRPr="00E0796C">
              <w:rPr>
                <w:rFonts w:asciiTheme="majorHAnsi" w:hAnsiTheme="majorHAnsi" w:cs="Times New Roman"/>
                <w:sz w:val="22"/>
                <w:szCs w:val="22"/>
              </w:rPr>
              <w:t>.</w:t>
            </w: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="00BC4C5E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Exploration of colour, pattern, texture, line and the effect of light on objects to replicate shape and form. Illustrations from books used as </w:t>
            </w:r>
            <w:r w:rsidR="00060461" w:rsidRPr="00E0796C">
              <w:rPr>
                <w:rFonts w:asciiTheme="majorHAnsi" w:hAnsiTheme="majorHAnsi" w:cs="Times New Roman"/>
                <w:sz w:val="22"/>
                <w:szCs w:val="22"/>
              </w:rPr>
              <w:t>stimuli</w:t>
            </w:r>
            <w:r w:rsidR="00B043B5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, e.g. </w:t>
            </w:r>
            <w:r w:rsidR="00B043B5" w:rsidRPr="00E0796C">
              <w:rPr>
                <w:rFonts w:asciiTheme="majorHAnsi" w:hAnsiTheme="majorHAnsi" w:cs="Times New Roman"/>
                <w:i/>
                <w:sz w:val="22"/>
                <w:szCs w:val="22"/>
              </w:rPr>
              <w:t>The Little Gardener</w:t>
            </w:r>
            <w:r w:rsidR="00BC4C5E" w:rsidRPr="00E0796C">
              <w:rPr>
                <w:rFonts w:asciiTheme="majorHAnsi" w:hAnsiTheme="majorHAnsi" w:cs="Times New Roman"/>
                <w:sz w:val="22"/>
                <w:szCs w:val="22"/>
              </w:rPr>
              <w:t>.</w:t>
            </w:r>
          </w:p>
          <w:p w14:paraId="0755DBFE" w14:textId="77777777" w:rsidR="00BC4C5E" w:rsidRPr="00E0796C" w:rsidRDefault="00BC4C5E" w:rsidP="00206BF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84" w:type="dxa"/>
          </w:tcPr>
          <w:p w14:paraId="03E5480A" w14:textId="2DDEC9F8" w:rsidR="00BC4C5E" w:rsidRPr="00E0796C" w:rsidRDefault="0088687E" w:rsidP="008868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Place </w:t>
            </w:r>
            <w:r w:rsidR="00A124C1" w:rsidRPr="00E0796C">
              <w:rPr>
                <w:rFonts w:asciiTheme="majorHAnsi" w:hAnsiTheme="majorHAnsi" w:cs="Times New Roman"/>
                <w:sz w:val="22"/>
                <w:szCs w:val="22"/>
              </w:rPr>
              <w:t>perception</w:t>
            </w:r>
            <w:r w:rsidR="00BC4C5E" w:rsidRPr="00E0796C">
              <w:rPr>
                <w:rFonts w:asciiTheme="majorHAnsi" w:hAnsiTheme="majorHAnsi" w:cs="Times New Roman"/>
                <w:sz w:val="22"/>
                <w:szCs w:val="22"/>
              </w:rPr>
              <w:t>. Exploration of line, pattern and rhythm, natural colour print</w:t>
            </w:r>
            <w:r w:rsidR="00A124C1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="00BC4C5E" w:rsidRPr="00E0796C">
              <w:rPr>
                <w:rFonts w:asciiTheme="majorHAnsi" w:hAnsiTheme="majorHAnsi" w:cs="Times New Roman"/>
                <w:sz w:val="22"/>
                <w:szCs w:val="22"/>
              </w:rPr>
              <w:t>making, texture and collage, negative shapes, shape and form</w:t>
            </w:r>
            <w:r w:rsidR="00A124C1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. Works by Van Gogh, Matisse and Max Ernst used as stimuli. </w:t>
            </w:r>
          </w:p>
        </w:tc>
        <w:tc>
          <w:tcPr>
            <w:tcW w:w="3028" w:type="dxa"/>
          </w:tcPr>
          <w:p w14:paraId="0E0953EB" w14:textId="408BE2B4" w:rsidR="00BC4C5E" w:rsidRPr="00E0796C" w:rsidRDefault="0088687E" w:rsidP="00D248B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>E</w:t>
            </w:r>
            <w:r w:rsidR="001F0859" w:rsidRPr="00E0796C">
              <w:rPr>
                <w:rFonts w:asciiTheme="majorHAnsi" w:hAnsiTheme="majorHAnsi" w:cs="Times New Roman"/>
                <w:sz w:val="22"/>
                <w:szCs w:val="22"/>
              </w:rPr>
              <w:t>ssence of place.</w:t>
            </w:r>
            <w:r w:rsidR="00BC4C5E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="00060461" w:rsidRPr="00E0796C">
              <w:rPr>
                <w:rFonts w:asciiTheme="majorHAnsi" w:hAnsiTheme="majorHAnsi" w:cs="Times New Roman"/>
                <w:sz w:val="22"/>
                <w:szCs w:val="22"/>
              </w:rPr>
              <w:t>Expressing</w:t>
            </w:r>
            <w:r w:rsidR="00BC4C5E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meaning using line, colour and pattern, limited palette, tone and intensity and observ</w:t>
            </w:r>
            <w:r w:rsidR="00060461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ing </w:t>
            </w:r>
            <w:r w:rsidR="00BC4C5E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negative shapes. </w:t>
            </w:r>
            <w:r w:rsidR="00060461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Studying great </w:t>
            </w:r>
            <w:r w:rsidR="001F0859" w:rsidRPr="00E0796C">
              <w:rPr>
                <w:rFonts w:asciiTheme="majorHAnsi" w:hAnsiTheme="majorHAnsi" w:cs="Times New Roman"/>
                <w:sz w:val="22"/>
                <w:szCs w:val="22"/>
              </w:rPr>
              <w:t>artists</w:t>
            </w:r>
            <w:r w:rsidR="00060461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: </w:t>
            </w:r>
            <w:r w:rsidR="001F0859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Da Vinci, Monet, Cézanne and Morris. </w:t>
            </w:r>
            <w:r w:rsidR="00BC4C5E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  <w:p w14:paraId="16E51F43" w14:textId="77777777" w:rsidR="00BC4C5E" w:rsidRPr="00E0796C" w:rsidRDefault="00BC4C5E" w:rsidP="00D248B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027" w:type="dxa"/>
          </w:tcPr>
          <w:p w14:paraId="6EED0C5A" w14:textId="2C144B03" w:rsidR="00BC4C5E" w:rsidRPr="00E0796C" w:rsidRDefault="0088687E" w:rsidP="00D248B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>S</w:t>
            </w:r>
            <w:r w:rsidR="00BC4C5E" w:rsidRPr="00E0796C">
              <w:rPr>
                <w:rFonts w:asciiTheme="majorHAnsi" w:hAnsiTheme="majorHAnsi" w:cs="Times New Roman"/>
                <w:sz w:val="22"/>
                <w:szCs w:val="22"/>
              </w:rPr>
              <w:t>pirit of place</w:t>
            </w:r>
            <w:r w:rsidR="005D6E83" w:rsidRPr="00E0796C">
              <w:rPr>
                <w:rFonts w:asciiTheme="majorHAnsi" w:hAnsiTheme="majorHAnsi" w:cs="Times New Roman"/>
                <w:sz w:val="22"/>
                <w:szCs w:val="22"/>
              </w:rPr>
              <w:t>.</w:t>
            </w:r>
            <w:r w:rsidR="00BC4C5E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  <w:r w:rsidR="005D6E83" w:rsidRPr="00E0796C">
              <w:rPr>
                <w:rFonts w:asciiTheme="majorHAnsi" w:hAnsiTheme="majorHAnsi" w:cs="Times New Roman"/>
                <w:sz w:val="22"/>
                <w:szCs w:val="22"/>
              </w:rPr>
              <w:t>St</w:t>
            </w:r>
            <w:r w:rsidR="00BC4C5E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udying examples of nature-inspired artwork, using visual arts terminology to describe and discuss elements and techniques, including symbolism and abstraction. </w:t>
            </w:r>
          </w:p>
          <w:p w14:paraId="16FFCFAF" w14:textId="77777777" w:rsidR="00BC4C5E" w:rsidRPr="00E0796C" w:rsidRDefault="00BC4C5E" w:rsidP="00206BF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14:paraId="1D9CC6E9" w14:textId="77777777" w:rsidR="00206BFD" w:rsidRPr="00E0796C" w:rsidRDefault="00206BFD">
      <w:pPr>
        <w:rPr>
          <w:rFonts w:asciiTheme="majorHAnsi" w:hAnsiTheme="majorHAnsi"/>
        </w:rPr>
      </w:pPr>
    </w:p>
    <w:p w14:paraId="5F326628" w14:textId="77777777" w:rsidR="007F4E42" w:rsidRPr="00E0796C" w:rsidRDefault="007F4E42">
      <w:pPr>
        <w:rPr>
          <w:rFonts w:asciiTheme="majorHAnsi" w:hAnsiTheme="majorHAnsi"/>
          <w:b/>
        </w:rPr>
      </w:pPr>
    </w:p>
    <w:p w14:paraId="2B860159" w14:textId="77777777" w:rsidR="007F4E42" w:rsidRPr="00E0796C" w:rsidRDefault="007F4E42">
      <w:pPr>
        <w:rPr>
          <w:rFonts w:asciiTheme="majorHAnsi" w:hAnsiTheme="majorHAnsi"/>
          <w:b/>
        </w:rPr>
      </w:pPr>
    </w:p>
    <w:p w14:paraId="4EEE6DA0" w14:textId="77777777" w:rsidR="007F4E42" w:rsidRPr="00E0796C" w:rsidRDefault="007F4E42">
      <w:pPr>
        <w:rPr>
          <w:rFonts w:asciiTheme="majorHAnsi" w:hAnsiTheme="majorHAnsi"/>
          <w:b/>
        </w:rPr>
      </w:pPr>
    </w:p>
    <w:p w14:paraId="197EE902" w14:textId="4CECFB79" w:rsidR="00206BFD" w:rsidRPr="00E0796C" w:rsidRDefault="00BC4C5E">
      <w:pPr>
        <w:rPr>
          <w:rFonts w:asciiTheme="majorHAnsi" w:hAnsiTheme="majorHAnsi"/>
          <w:b/>
        </w:rPr>
      </w:pPr>
      <w:r w:rsidRPr="00E0796C">
        <w:rPr>
          <w:rFonts w:asciiTheme="majorHAnsi" w:hAnsiTheme="majorHAnsi"/>
          <w:b/>
        </w:rPr>
        <w:lastRenderedPageBreak/>
        <w:t>Design and Technology</w:t>
      </w:r>
    </w:p>
    <w:tbl>
      <w:tblPr>
        <w:tblStyle w:val="TableGrid"/>
        <w:tblW w:w="14990" w:type="dxa"/>
        <w:tblLook w:val="04A0" w:firstRow="1" w:lastRow="0" w:firstColumn="1" w:lastColumn="0" w:noHBand="0" w:noVBand="1"/>
      </w:tblPr>
      <w:tblGrid>
        <w:gridCol w:w="3023"/>
        <w:gridCol w:w="3028"/>
        <w:gridCol w:w="3028"/>
        <w:gridCol w:w="2884"/>
        <w:gridCol w:w="3027"/>
      </w:tblGrid>
      <w:tr w:rsidR="00BC4C5E" w:rsidRPr="00E0796C" w14:paraId="752E4880" w14:textId="77777777" w:rsidTr="007F4E42">
        <w:trPr>
          <w:trHeight w:val="274"/>
        </w:trPr>
        <w:tc>
          <w:tcPr>
            <w:tcW w:w="3023" w:type="dxa"/>
          </w:tcPr>
          <w:p w14:paraId="34BDABF2" w14:textId="6D780A34" w:rsidR="00BC4C5E" w:rsidRPr="00E0796C" w:rsidRDefault="00BC4C5E" w:rsidP="00BC4C5E">
            <w:pPr>
              <w:rPr>
                <w:rFonts w:asciiTheme="majorHAnsi" w:hAnsiTheme="majorHAnsi"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>Key Stage 1</w:t>
            </w:r>
          </w:p>
        </w:tc>
        <w:tc>
          <w:tcPr>
            <w:tcW w:w="3028" w:type="dxa"/>
          </w:tcPr>
          <w:p w14:paraId="4C3FE0DC" w14:textId="0BEFB6AF" w:rsidR="00BC4C5E" w:rsidRPr="00E0796C" w:rsidRDefault="00BC4C5E" w:rsidP="00BC4C5E">
            <w:pPr>
              <w:rPr>
                <w:rFonts w:asciiTheme="majorHAnsi" w:hAnsiTheme="majorHAnsi"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>Year 3</w:t>
            </w:r>
          </w:p>
        </w:tc>
        <w:tc>
          <w:tcPr>
            <w:tcW w:w="3028" w:type="dxa"/>
          </w:tcPr>
          <w:p w14:paraId="49A247F0" w14:textId="604876AA" w:rsidR="00BC4C5E" w:rsidRPr="00E0796C" w:rsidRDefault="00BC4C5E" w:rsidP="00BC4C5E">
            <w:pPr>
              <w:rPr>
                <w:rFonts w:asciiTheme="majorHAnsi" w:hAnsiTheme="majorHAnsi"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 xml:space="preserve">Year 4 </w:t>
            </w:r>
          </w:p>
        </w:tc>
        <w:tc>
          <w:tcPr>
            <w:tcW w:w="2884" w:type="dxa"/>
          </w:tcPr>
          <w:p w14:paraId="71AEB13B" w14:textId="4A5BECA4" w:rsidR="00BC4C5E" w:rsidRPr="00E0796C" w:rsidRDefault="00BC4C5E" w:rsidP="00BC4C5E">
            <w:pPr>
              <w:rPr>
                <w:rFonts w:asciiTheme="majorHAnsi" w:hAnsiTheme="majorHAnsi"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>Year 5</w:t>
            </w:r>
          </w:p>
        </w:tc>
        <w:tc>
          <w:tcPr>
            <w:tcW w:w="3027" w:type="dxa"/>
          </w:tcPr>
          <w:p w14:paraId="55D2059D" w14:textId="5B14CAFB" w:rsidR="00BC4C5E" w:rsidRPr="00E0796C" w:rsidRDefault="00BC4C5E" w:rsidP="00BC4C5E">
            <w:pPr>
              <w:rPr>
                <w:rFonts w:asciiTheme="majorHAnsi" w:hAnsiTheme="majorHAnsi"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>Year 6</w:t>
            </w:r>
          </w:p>
        </w:tc>
      </w:tr>
      <w:tr w:rsidR="00BC4C5E" w:rsidRPr="00E0796C" w14:paraId="7B7FEDE8" w14:textId="77777777" w:rsidTr="007F4E42">
        <w:trPr>
          <w:trHeight w:val="1719"/>
        </w:trPr>
        <w:tc>
          <w:tcPr>
            <w:tcW w:w="3023" w:type="dxa"/>
          </w:tcPr>
          <w:p w14:paraId="6375CE3D" w14:textId="3AB9413B" w:rsidR="00063488" w:rsidRPr="00E0796C" w:rsidRDefault="00BC4C5E" w:rsidP="00C117A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b/>
                <w:sz w:val="22"/>
                <w:szCs w:val="22"/>
              </w:rPr>
              <w:t>Year 1</w:t>
            </w:r>
            <w:r w:rsidR="0088687E" w:rsidRPr="00E0796C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: </w:t>
            </w:r>
            <w:r w:rsidR="0088687E" w:rsidRPr="00E0796C">
              <w:rPr>
                <w:rFonts w:asciiTheme="majorHAnsi" w:hAnsiTheme="majorHAnsi" w:cs="Times New Roman"/>
                <w:sz w:val="22"/>
                <w:szCs w:val="22"/>
              </w:rPr>
              <w:t>D</w:t>
            </w:r>
            <w:r w:rsidR="00063488" w:rsidRPr="00E0796C">
              <w:rPr>
                <w:rFonts w:asciiTheme="majorHAnsi" w:hAnsiTheme="majorHAnsi" w:cs="Times New Roman"/>
                <w:sz w:val="22"/>
                <w:szCs w:val="22"/>
              </w:rPr>
              <w:t>ifferent structures and materials, using different joining techniques</w:t>
            </w:r>
            <w:r w:rsidR="00060461" w:rsidRPr="00E0796C">
              <w:rPr>
                <w:rFonts w:asciiTheme="majorHAnsi" w:hAnsiTheme="majorHAnsi" w:cs="Times New Roman"/>
                <w:sz w:val="22"/>
                <w:szCs w:val="22"/>
              </w:rPr>
              <w:t>.</w:t>
            </w:r>
          </w:p>
          <w:p w14:paraId="1F1D00BB" w14:textId="36BA48FC" w:rsidR="00BC4C5E" w:rsidRPr="00E0796C" w:rsidRDefault="00BC4C5E" w:rsidP="008868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b/>
                <w:sz w:val="22"/>
                <w:szCs w:val="22"/>
              </w:rPr>
              <w:t>Year 2</w:t>
            </w:r>
            <w:r w:rsidR="0088687E" w:rsidRPr="00E0796C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: </w:t>
            </w: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Creating </w:t>
            </w:r>
            <w:r w:rsidR="00063488" w:rsidRPr="00E0796C">
              <w:rPr>
                <w:rFonts w:asciiTheme="majorHAnsi" w:hAnsiTheme="majorHAnsi" w:cs="Times New Roman"/>
                <w:sz w:val="22"/>
                <w:szCs w:val="22"/>
              </w:rPr>
              <w:t>structures for</w:t>
            </w: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a mini adventure playground</w:t>
            </w:r>
            <w:r w:rsidR="0088687E" w:rsidRPr="00E0796C">
              <w:rPr>
                <w:rFonts w:asciiTheme="majorHAnsi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3028" w:type="dxa"/>
          </w:tcPr>
          <w:p w14:paraId="74A38F1F" w14:textId="6BF3FE11" w:rsidR="00BC4C5E" w:rsidRPr="00E0796C" w:rsidRDefault="00B043B5" w:rsidP="008E21A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Exploring different joining techniques to make structures for a </w:t>
            </w:r>
            <w:r w:rsidR="00BC4C5E" w:rsidRPr="00E0796C">
              <w:rPr>
                <w:rFonts w:asciiTheme="majorHAnsi" w:hAnsiTheme="majorHAnsi" w:cs="Times New Roman"/>
                <w:sz w:val="22"/>
                <w:szCs w:val="22"/>
              </w:rPr>
              <w:t>fantasy worl</w:t>
            </w: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d. </w:t>
            </w:r>
          </w:p>
        </w:tc>
        <w:tc>
          <w:tcPr>
            <w:tcW w:w="3028" w:type="dxa"/>
          </w:tcPr>
          <w:p w14:paraId="4EA7191D" w14:textId="0A5A9B50" w:rsidR="00BC4C5E" w:rsidRPr="00E0796C" w:rsidRDefault="00BC4C5E" w:rsidP="008E21A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>Exploration of shelters</w:t>
            </w:r>
            <w:r w:rsidR="00A124C1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, </w:t>
            </w: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including analysis of design, manufacturing, consumers, aesthetic qualities and materials. </w:t>
            </w:r>
          </w:p>
        </w:tc>
        <w:tc>
          <w:tcPr>
            <w:tcW w:w="2884" w:type="dxa"/>
          </w:tcPr>
          <w:p w14:paraId="7B7B5083" w14:textId="584B987C" w:rsidR="00BC4C5E" w:rsidRPr="00E0796C" w:rsidRDefault="001F0859" w:rsidP="008E21A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>Exploring c</w:t>
            </w:r>
            <w:r w:rsidR="00BC4C5E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ooking and nutrition, using </w:t>
            </w:r>
            <w:r w:rsidR="008E21A9" w:rsidRPr="00E0796C">
              <w:rPr>
                <w:rFonts w:asciiTheme="majorHAnsi" w:hAnsiTheme="majorHAnsi" w:cs="Times New Roman"/>
                <w:sz w:val="22"/>
                <w:szCs w:val="22"/>
              </w:rPr>
              <w:t>different</w:t>
            </w: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cooking techniques. </w:t>
            </w:r>
          </w:p>
        </w:tc>
        <w:tc>
          <w:tcPr>
            <w:tcW w:w="3027" w:type="dxa"/>
          </w:tcPr>
          <w:p w14:paraId="44CCAFC5" w14:textId="2DAC232C" w:rsidR="00BC4C5E" w:rsidRPr="00E0796C" w:rsidRDefault="00BC4C5E" w:rsidP="008868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>Designing and making elements of a life-sized adve</w:t>
            </w:r>
            <w:r w:rsidR="005D6E83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nture playground, including learning joining techniques and making a lever. </w:t>
            </w:r>
            <w:r w:rsidR="0088687E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Risk assessment. </w:t>
            </w:r>
          </w:p>
        </w:tc>
      </w:tr>
    </w:tbl>
    <w:p w14:paraId="75D6D936" w14:textId="77777777" w:rsidR="00206BFD" w:rsidRPr="00E0796C" w:rsidRDefault="00206BFD">
      <w:pPr>
        <w:rPr>
          <w:rFonts w:asciiTheme="majorHAnsi" w:hAnsiTheme="majorHAnsi"/>
        </w:rPr>
      </w:pPr>
    </w:p>
    <w:p w14:paraId="1AE92B49" w14:textId="3CCED293" w:rsidR="00206BFD" w:rsidRPr="00E0796C" w:rsidRDefault="00BC4C5E">
      <w:pPr>
        <w:rPr>
          <w:rFonts w:asciiTheme="majorHAnsi" w:hAnsiTheme="majorHAnsi"/>
          <w:b/>
        </w:rPr>
      </w:pPr>
      <w:r w:rsidRPr="00E0796C">
        <w:rPr>
          <w:rFonts w:asciiTheme="majorHAnsi" w:hAnsiTheme="majorHAnsi"/>
          <w:b/>
        </w:rPr>
        <w:t>Languages (French)</w:t>
      </w:r>
    </w:p>
    <w:tbl>
      <w:tblPr>
        <w:tblStyle w:val="TableGrid"/>
        <w:tblW w:w="14989" w:type="dxa"/>
        <w:tblLook w:val="04A0" w:firstRow="1" w:lastRow="0" w:firstColumn="1" w:lastColumn="0" w:noHBand="0" w:noVBand="1"/>
      </w:tblPr>
      <w:tblGrid>
        <w:gridCol w:w="3023"/>
        <w:gridCol w:w="3172"/>
        <w:gridCol w:w="3027"/>
        <w:gridCol w:w="2740"/>
        <w:gridCol w:w="3027"/>
      </w:tblGrid>
      <w:tr w:rsidR="00BC4C5E" w:rsidRPr="00E0796C" w14:paraId="0F57E304" w14:textId="77777777" w:rsidTr="007F4E42">
        <w:trPr>
          <w:trHeight w:val="282"/>
        </w:trPr>
        <w:tc>
          <w:tcPr>
            <w:tcW w:w="3023" w:type="dxa"/>
          </w:tcPr>
          <w:p w14:paraId="7E2E471D" w14:textId="23830A22" w:rsidR="00BC4C5E" w:rsidRPr="00E0796C" w:rsidRDefault="00BC4C5E" w:rsidP="00BC4C5E">
            <w:pPr>
              <w:rPr>
                <w:rFonts w:asciiTheme="majorHAnsi" w:hAnsiTheme="majorHAnsi"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>Key Stage 1</w:t>
            </w:r>
          </w:p>
        </w:tc>
        <w:tc>
          <w:tcPr>
            <w:tcW w:w="3172" w:type="dxa"/>
          </w:tcPr>
          <w:p w14:paraId="37FF2A27" w14:textId="2C3DC1DA" w:rsidR="00BC4C5E" w:rsidRPr="00E0796C" w:rsidRDefault="00BC4C5E" w:rsidP="00BC4C5E">
            <w:pPr>
              <w:rPr>
                <w:rFonts w:asciiTheme="majorHAnsi" w:hAnsiTheme="majorHAnsi"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>Year 3</w:t>
            </w:r>
          </w:p>
        </w:tc>
        <w:tc>
          <w:tcPr>
            <w:tcW w:w="3027" w:type="dxa"/>
          </w:tcPr>
          <w:p w14:paraId="5300DD9A" w14:textId="0C696650" w:rsidR="00BC4C5E" w:rsidRPr="00E0796C" w:rsidRDefault="00BC4C5E" w:rsidP="00BC4C5E">
            <w:pPr>
              <w:rPr>
                <w:rFonts w:asciiTheme="majorHAnsi" w:hAnsiTheme="majorHAnsi"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 xml:space="preserve">Year 4 </w:t>
            </w:r>
          </w:p>
        </w:tc>
        <w:tc>
          <w:tcPr>
            <w:tcW w:w="2740" w:type="dxa"/>
          </w:tcPr>
          <w:p w14:paraId="63424911" w14:textId="44939976" w:rsidR="00BC4C5E" w:rsidRPr="00E0796C" w:rsidRDefault="00BC4C5E" w:rsidP="00BC4C5E">
            <w:pPr>
              <w:rPr>
                <w:rFonts w:asciiTheme="majorHAnsi" w:hAnsiTheme="majorHAnsi"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>Year 5</w:t>
            </w:r>
          </w:p>
        </w:tc>
        <w:tc>
          <w:tcPr>
            <w:tcW w:w="3027" w:type="dxa"/>
          </w:tcPr>
          <w:p w14:paraId="00F9EF24" w14:textId="76192579" w:rsidR="00BC4C5E" w:rsidRPr="00E0796C" w:rsidRDefault="00BC4C5E" w:rsidP="00BC4C5E">
            <w:pPr>
              <w:rPr>
                <w:rFonts w:asciiTheme="majorHAnsi" w:hAnsiTheme="majorHAnsi"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>Year 6</w:t>
            </w:r>
          </w:p>
        </w:tc>
      </w:tr>
      <w:tr w:rsidR="00BC4C5E" w:rsidRPr="00E0796C" w14:paraId="427DDAB8" w14:textId="77777777" w:rsidTr="007F4E42">
        <w:trPr>
          <w:trHeight w:val="2066"/>
        </w:trPr>
        <w:tc>
          <w:tcPr>
            <w:tcW w:w="3023" w:type="dxa"/>
          </w:tcPr>
          <w:p w14:paraId="39ACC701" w14:textId="4DDE9BCB" w:rsidR="00BC4C5E" w:rsidRPr="00E0796C" w:rsidRDefault="00BC4C5E" w:rsidP="00206BF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>Subject not included</w:t>
            </w:r>
            <w:r w:rsidR="008E21A9" w:rsidRPr="00E0796C">
              <w:rPr>
                <w:rFonts w:asciiTheme="majorHAnsi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3172" w:type="dxa"/>
          </w:tcPr>
          <w:p w14:paraId="6C50F9AA" w14:textId="700BA571" w:rsidR="00A970DF" w:rsidRPr="00E0796C" w:rsidRDefault="001F0859" w:rsidP="00EC0A3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>Learning g</w:t>
            </w:r>
            <w:r w:rsidR="00A970DF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reetings, colours and numbers (1 – 12). French songs and games. </w:t>
            </w:r>
          </w:p>
          <w:p w14:paraId="2AB34A72" w14:textId="137793B6" w:rsidR="00BC4C5E" w:rsidRPr="00E0796C" w:rsidRDefault="00BC4C5E" w:rsidP="00EC0A3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027" w:type="dxa"/>
          </w:tcPr>
          <w:p w14:paraId="79D9F891" w14:textId="53253985" w:rsidR="00A124C1" w:rsidRPr="00E0796C" w:rsidRDefault="001F0859" w:rsidP="00EC0A3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>Revising</w:t>
            </w:r>
            <w:r w:rsidR="00A124C1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greetings and numbers. </w:t>
            </w:r>
            <w:r w:rsidR="008E21A9" w:rsidRPr="00E0796C">
              <w:rPr>
                <w:rFonts w:asciiTheme="majorHAnsi" w:hAnsiTheme="majorHAnsi" w:cs="Times New Roman"/>
                <w:sz w:val="22"/>
                <w:szCs w:val="22"/>
              </w:rPr>
              <w:t>Learning</w:t>
            </w:r>
            <w:r w:rsidR="00A124C1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the alphabet and vocabulary for housing and the features of a town. French songs and games.  </w:t>
            </w:r>
          </w:p>
          <w:p w14:paraId="3B3BC5B7" w14:textId="6897C68D" w:rsidR="00BC4C5E" w:rsidRPr="00E0796C" w:rsidRDefault="00BC4C5E" w:rsidP="00EC0A3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740" w:type="dxa"/>
          </w:tcPr>
          <w:p w14:paraId="7F1CD033" w14:textId="561C7D61" w:rsidR="00BC4C5E" w:rsidRPr="00E0796C" w:rsidRDefault="001F0859" w:rsidP="008E21A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Revising greetings, colours the alphabet, and numbers 1 – 12. Learning numbers 13 – 30, body parts, common birds and days of the week. French songs and games.  </w:t>
            </w:r>
          </w:p>
        </w:tc>
        <w:tc>
          <w:tcPr>
            <w:tcW w:w="3027" w:type="dxa"/>
          </w:tcPr>
          <w:p w14:paraId="0F6C22C0" w14:textId="25216DB5" w:rsidR="00BC4C5E" w:rsidRPr="00E0796C" w:rsidRDefault="005D6E83" w:rsidP="007F4E4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>Revising the alphabet and colour</w:t>
            </w:r>
            <w:r w:rsidR="008E21A9" w:rsidRPr="00E0796C">
              <w:rPr>
                <w:rFonts w:asciiTheme="majorHAnsi" w:hAnsiTheme="majorHAnsi" w:cs="Times New Roman"/>
                <w:sz w:val="22"/>
                <w:szCs w:val="22"/>
              </w:rPr>
              <w:t>s</w:t>
            </w: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. Learning seasons and weather types and linking this to knowledge about seed dispersal. Learning to </w:t>
            </w:r>
            <w:r w:rsidR="007F4E42" w:rsidRPr="00E0796C">
              <w:rPr>
                <w:rFonts w:asciiTheme="majorHAnsi" w:hAnsiTheme="majorHAnsi" w:cs="Times New Roman"/>
                <w:sz w:val="22"/>
                <w:szCs w:val="22"/>
              </w:rPr>
              <w:t>say</w:t>
            </w: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likes and dislikes and types of food. </w:t>
            </w:r>
            <w:r w:rsidR="007F4E42" w:rsidRPr="00E0796C">
              <w:rPr>
                <w:rFonts w:asciiTheme="majorHAnsi" w:hAnsiTheme="majorHAnsi" w:cs="Times New Roman"/>
                <w:sz w:val="22"/>
                <w:szCs w:val="22"/>
              </w:rPr>
              <w:t>Fire</w:t>
            </w: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-making </w:t>
            </w:r>
            <w:r w:rsidR="008E21A9" w:rsidRPr="00E0796C">
              <w:rPr>
                <w:rFonts w:asciiTheme="majorHAnsi" w:hAnsiTheme="majorHAnsi" w:cs="Times New Roman"/>
                <w:sz w:val="22"/>
                <w:szCs w:val="22"/>
              </w:rPr>
              <w:t>and cooking</w:t>
            </w: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. </w:t>
            </w:r>
            <w:r w:rsidR="00BC4C5E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</w:tc>
      </w:tr>
    </w:tbl>
    <w:p w14:paraId="6F85071E" w14:textId="77777777" w:rsidR="007F4E42" w:rsidRPr="00E0796C" w:rsidRDefault="007F4E42">
      <w:pPr>
        <w:rPr>
          <w:rFonts w:asciiTheme="majorHAnsi" w:hAnsiTheme="majorHAnsi"/>
          <w:b/>
        </w:rPr>
      </w:pPr>
    </w:p>
    <w:p w14:paraId="7245288E" w14:textId="072E8C1E" w:rsidR="00206BFD" w:rsidRPr="00E0796C" w:rsidRDefault="00BC4C5E">
      <w:pPr>
        <w:rPr>
          <w:rFonts w:asciiTheme="majorHAnsi" w:hAnsiTheme="majorHAnsi"/>
          <w:b/>
        </w:rPr>
      </w:pPr>
      <w:r w:rsidRPr="00E0796C">
        <w:rPr>
          <w:rFonts w:asciiTheme="majorHAnsi" w:hAnsiTheme="majorHAnsi"/>
          <w:b/>
        </w:rPr>
        <w:t>Music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7083"/>
        <w:gridCol w:w="7938"/>
      </w:tblGrid>
      <w:tr w:rsidR="007F4E42" w:rsidRPr="00E0796C" w14:paraId="3488EB80" w14:textId="77777777" w:rsidTr="007F4E42">
        <w:trPr>
          <w:trHeight w:val="272"/>
        </w:trPr>
        <w:tc>
          <w:tcPr>
            <w:tcW w:w="7083" w:type="dxa"/>
          </w:tcPr>
          <w:p w14:paraId="6231CAD7" w14:textId="113CC399" w:rsidR="007F4E42" w:rsidRPr="00E0796C" w:rsidRDefault="007F4E42" w:rsidP="00BC4C5E">
            <w:pPr>
              <w:rPr>
                <w:rFonts w:asciiTheme="majorHAnsi" w:hAnsiTheme="majorHAnsi"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>Key Stage 1</w:t>
            </w:r>
          </w:p>
        </w:tc>
        <w:tc>
          <w:tcPr>
            <w:tcW w:w="7938" w:type="dxa"/>
          </w:tcPr>
          <w:p w14:paraId="3BA142B5" w14:textId="50C951FF" w:rsidR="007F4E42" w:rsidRPr="00E0796C" w:rsidRDefault="007F4E42" w:rsidP="00BC4C5E">
            <w:pPr>
              <w:rPr>
                <w:rFonts w:asciiTheme="majorHAnsi" w:hAnsiTheme="majorHAnsi"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 xml:space="preserve">Key Stage 2: Years 3 – 6 </w:t>
            </w:r>
          </w:p>
        </w:tc>
      </w:tr>
      <w:tr w:rsidR="00BC4C5E" w:rsidRPr="00E0796C" w14:paraId="65BB1D2D" w14:textId="77777777" w:rsidTr="007F4E42">
        <w:trPr>
          <w:trHeight w:val="705"/>
        </w:trPr>
        <w:tc>
          <w:tcPr>
            <w:tcW w:w="7083" w:type="dxa"/>
          </w:tcPr>
          <w:p w14:paraId="65A7741C" w14:textId="58FF11D9" w:rsidR="00BC4C5E" w:rsidRPr="00E0796C" w:rsidRDefault="007F4E42" w:rsidP="007F4E4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>Sound</w:t>
            </w:r>
            <w:r w:rsidR="00063488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dynamics, percussion, beat and tempo, using body percussion and natural instruments</w:t>
            </w:r>
            <w:r w:rsidR="008E21A9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, </w:t>
            </w:r>
            <w:r w:rsidR="00063488" w:rsidRPr="00E0796C">
              <w:rPr>
                <w:rFonts w:asciiTheme="majorHAnsi" w:hAnsiTheme="majorHAnsi" w:cs="Times New Roman"/>
                <w:sz w:val="22"/>
                <w:szCs w:val="22"/>
              </w:rPr>
              <w:t>build</w:t>
            </w:r>
            <w:r w:rsidR="008E21A9" w:rsidRPr="00E0796C">
              <w:rPr>
                <w:rFonts w:asciiTheme="majorHAnsi" w:hAnsiTheme="majorHAnsi" w:cs="Times New Roman"/>
                <w:sz w:val="22"/>
                <w:szCs w:val="22"/>
              </w:rPr>
              <w:t>ing</w:t>
            </w:r>
            <w:r w:rsidR="00063488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up to </w:t>
            </w:r>
            <w:r w:rsidR="008E21A9" w:rsidRPr="00E0796C">
              <w:rPr>
                <w:rFonts w:asciiTheme="majorHAnsi" w:hAnsiTheme="majorHAnsi" w:cs="Times New Roman"/>
                <w:sz w:val="22"/>
                <w:szCs w:val="22"/>
              </w:rPr>
              <w:t>a</w:t>
            </w:r>
            <w:r w:rsidR="00063488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performance. </w:t>
            </w:r>
            <w:r w:rsidR="00BC4C5E"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</w:tcPr>
          <w:p w14:paraId="54554168" w14:textId="1CE06420" w:rsidR="00BC4C5E" w:rsidRPr="00E0796C" w:rsidRDefault="00A970DF" w:rsidP="007F4E4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Tuning into the local soundscape, making natural instruments and exploring musical composition before creating a sound garden and a junk band performance. </w:t>
            </w:r>
          </w:p>
        </w:tc>
      </w:tr>
    </w:tbl>
    <w:p w14:paraId="565B44DA" w14:textId="77777777" w:rsidR="002862F6" w:rsidRPr="00E0796C" w:rsidRDefault="002862F6">
      <w:pPr>
        <w:rPr>
          <w:rFonts w:asciiTheme="majorHAnsi" w:hAnsiTheme="majorHAnsi"/>
        </w:rPr>
      </w:pPr>
    </w:p>
    <w:p w14:paraId="48842C7C" w14:textId="77777777" w:rsidR="007F4E42" w:rsidRPr="00E0796C" w:rsidRDefault="007F4E42" w:rsidP="007F4E42">
      <w:pPr>
        <w:rPr>
          <w:rFonts w:asciiTheme="majorHAnsi" w:hAnsiTheme="majorHAnsi"/>
          <w:b/>
        </w:rPr>
      </w:pPr>
      <w:r w:rsidRPr="00E0796C">
        <w:rPr>
          <w:rFonts w:asciiTheme="majorHAnsi" w:hAnsiTheme="majorHAnsi"/>
          <w:b/>
        </w:rPr>
        <w:t>Religious Education</w:t>
      </w:r>
    </w:p>
    <w:tbl>
      <w:tblPr>
        <w:tblStyle w:val="TableGrid"/>
        <w:tblW w:w="14989" w:type="dxa"/>
        <w:tblLook w:val="04A0" w:firstRow="1" w:lastRow="0" w:firstColumn="1" w:lastColumn="0" w:noHBand="0" w:noVBand="1"/>
      </w:tblPr>
      <w:tblGrid>
        <w:gridCol w:w="3023"/>
        <w:gridCol w:w="3172"/>
        <w:gridCol w:w="3027"/>
        <w:gridCol w:w="2740"/>
        <w:gridCol w:w="3027"/>
      </w:tblGrid>
      <w:tr w:rsidR="007F4E42" w:rsidRPr="00E0796C" w14:paraId="46D62C0E" w14:textId="77777777" w:rsidTr="005547EF">
        <w:trPr>
          <w:trHeight w:val="282"/>
        </w:trPr>
        <w:tc>
          <w:tcPr>
            <w:tcW w:w="3023" w:type="dxa"/>
          </w:tcPr>
          <w:p w14:paraId="07B805EE" w14:textId="77777777" w:rsidR="007F4E42" w:rsidRPr="00E0796C" w:rsidRDefault="007F4E42" w:rsidP="005547EF">
            <w:pPr>
              <w:rPr>
                <w:rFonts w:asciiTheme="majorHAnsi" w:hAnsiTheme="majorHAnsi"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>Key Stage 1</w:t>
            </w:r>
          </w:p>
        </w:tc>
        <w:tc>
          <w:tcPr>
            <w:tcW w:w="3172" w:type="dxa"/>
          </w:tcPr>
          <w:p w14:paraId="39C82233" w14:textId="77777777" w:rsidR="007F4E42" w:rsidRPr="00E0796C" w:rsidRDefault="007F4E42" w:rsidP="005547EF">
            <w:pPr>
              <w:rPr>
                <w:rFonts w:asciiTheme="majorHAnsi" w:hAnsiTheme="majorHAnsi"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>Year 3</w:t>
            </w:r>
          </w:p>
        </w:tc>
        <w:tc>
          <w:tcPr>
            <w:tcW w:w="3027" w:type="dxa"/>
          </w:tcPr>
          <w:p w14:paraId="4DD4D4D8" w14:textId="77777777" w:rsidR="007F4E42" w:rsidRPr="00E0796C" w:rsidRDefault="007F4E42" w:rsidP="005547EF">
            <w:pPr>
              <w:rPr>
                <w:rFonts w:asciiTheme="majorHAnsi" w:hAnsiTheme="majorHAnsi"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 xml:space="preserve">Year 4 </w:t>
            </w:r>
          </w:p>
        </w:tc>
        <w:tc>
          <w:tcPr>
            <w:tcW w:w="2740" w:type="dxa"/>
          </w:tcPr>
          <w:p w14:paraId="78F645E5" w14:textId="77777777" w:rsidR="007F4E42" w:rsidRPr="00E0796C" w:rsidRDefault="007F4E42" w:rsidP="005547EF">
            <w:pPr>
              <w:rPr>
                <w:rFonts w:asciiTheme="majorHAnsi" w:hAnsiTheme="majorHAnsi"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>Year 5</w:t>
            </w:r>
          </w:p>
        </w:tc>
        <w:tc>
          <w:tcPr>
            <w:tcW w:w="3027" w:type="dxa"/>
          </w:tcPr>
          <w:p w14:paraId="1AE463D2" w14:textId="77777777" w:rsidR="007F4E42" w:rsidRPr="00E0796C" w:rsidRDefault="007F4E42" w:rsidP="005547EF">
            <w:pPr>
              <w:rPr>
                <w:rFonts w:asciiTheme="majorHAnsi" w:hAnsiTheme="majorHAnsi"/>
                <w:sz w:val="22"/>
                <w:szCs w:val="22"/>
              </w:rPr>
            </w:pPr>
            <w:r w:rsidRPr="00E0796C">
              <w:rPr>
                <w:rFonts w:asciiTheme="majorHAnsi" w:hAnsiTheme="majorHAnsi"/>
                <w:b/>
                <w:sz w:val="22"/>
                <w:szCs w:val="22"/>
              </w:rPr>
              <w:t>Year 6</w:t>
            </w:r>
          </w:p>
        </w:tc>
      </w:tr>
      <w:tr w:rsidR="007F4E42" w:rsidRPr="00EC0A3E" w14:paraId="38C20ADD" w14:textId="77777777" w:rsidTr="005547EF">
        <w:trPr>
          <w:trHeight w:val="2066"/>
        </w:trPr>
        <w:tc>
          <w:tcPr>
            <w:tcW w:w="3023" w:type="dxa"/>
          </w:tcPr>
          <w:p w14:paraId="5A5932CD" w14:textId="77777777" w:rsidR="007F4E42" w:rsidRPr="00E0796C" w:rsidRDefault="007F4E42" w:rsidP="007F4E4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Year 1: </w:t>
            </w: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Exploring emotions and the words wonder, awe and gratitude.  </w:t>
            </w:r>
          </w:p>
          <w:p w14:paraId="2164FAD7" w14:textId="2AFECA53" w:rsidR="007F4E42" w:rsidRPr="00E0796C" w:rsidRDefault="007F4E42" w:rsidP="007F4E4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b/>
                <w:sz w:val="22"/>
                <w:szCs w:val="22"/>
              </w:rPr>
              <w:t>Year 2</w:t>
            </w: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>: Exploring belonging and what it means to be a part of a community.</w:t>
            </w:r>
          </w:p>
        </w:tc>
        <w:tc>
          <w:tcPr>
            <w:tcW w:w="3172" w:type="dxa"/>
          </w:tcPr>
          <w:p w14:paraId="7407E292" w14:textId="0BA4A28E" w:rsidR="007F4E42" w:rsidRPr="00E0796C" w:rsidRDefault="007F4E42" w:rsidP="007F4E4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Exploring ideas about gods. Exploring the Christian Trinity and Muslim belief in Allah. Arts and crafts. </w:t>
            </w:r>
          </w:p>
        </w:tc>
        <w:tc>
          <w:tcPr>
            <w:tcW w:w="3027" w:type="dxa"/>
          </w:tcPr>
          <w:p w14:paraId="29E27CEF" w14:textId="45FCD13E" w:rsidR="007F4E42" w:rsidRPr="00E0796C" w:rsidRDefault="007F4E42" w:rsidP="007F4E4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>Exploring emotions, colour, music, art and language and how these can express beliefs. Designing a ‘special place’.</w:t>
            </w:r>
          </w:p>
        </w:tc>
        <w:tc>
          <w:tcPr>
            <w:tcW w:w="2740" w:type="dxa"/>
          </w:tcPr>
          <w:p w14:paraId="70DFA07B" w14:textId="418D8E03" w:rsidR="007F4E42" w:rsidRPr="00E0796C" w:rsidRDefault="007F4E42" w:rsidP="007F4E4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 xml:space="preserve">Considering the creation of the Earth and discussing environmental issues and how this links to religious beliefs. Learning about stewardship and religious celebrations. </w:t>
            </w:r>
          </w:p>
        </w:tc>
        <w:tc>
          <w:tcPr>
            <w:tcW w:w="3027" w:type="dxa"/>
          </w:tcPr>
          <w:p w14:paraId="4E1C8FB6" w14:textId="556CC8F1" w:rsidR="007F4E42" w:rsidRPr="00EC0A3E" w:rsidRDefault="007F4E42" w:rsidP="007F4E4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 w:rsidRPr="00E0796C">
              <w:rPr>
                <w:rFonts w:asciiTheme="majorHAnsi" w:hAnsiTheme="majorHAnsi" w:cs="Times New Roman"/>
                <w:sz w:val="22"/>
                <w:szCs w:val="22"/>
              </w:rPr>
              <w:t>Extending previous learning about stewardship to explore sustainability from different viewpoints. Creating a sustainable area.</w:t>
            </w: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 </w:t>
            </w:r>
          </w:p>
        </w:tc>
      </w:tr>
    </w:tbl>
    <w:p w14:paraId="4098E937" w14:textId="77777777" w:rsidR="007F4E42" w:rsidRDefault="007F4E42">
      <w:pPr>
        <w:rPr>
          <w:rFonts w:asciiTheme="majorHAnsi" w:hAnsiTheme="majorHAnsi"/>
          <w:b/>
        </w:rPr>
      </w:pPr>
    </w:p>
    <w:sectPr w:rsidR="007F4E42" w:rsidSect="007F4E42"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89D"/>
    <w:multiLevelType w:val="hybridMultilevel"/>
    <w:tmpl w:val="C0D09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FE3B47"/>
    <w:multiLevelType w:val="hybridMultilevel"/>
    <w:tmpl w:val="38BE4E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D0"/>
    <w:rsid w:val="00060461"/>
    <w:rsid w:val="00063488"/>
    <w:rsid w:val="000D1DD0"/>
    <w:rsid w:val="001F0859"/>
    <w:rsid w:val="00206BFD"/>
    <w:rsid w:val="00255877"/>
    <w:rsid w:val="002862F6"/>
    <w:rsid w:val="00292D7D"/>
    <w:rsid w:val="003B50F3"/>
    <w:rsid w:val="00407812"/>
    <w:rsid w:val="00433A12"/>
    <w:rsid w:val="004508D0"/>
    <w:rsid w:val="004A5A11"/>
    <w:rsid w:val="004C0D45"/>
    <w:rsid w:val="005547EF"/>
    <w:rsid w:val="00555A70"/>
    <w:rsid w:val="005D6E83"/>
    <w:rsid w:val="0060501D"/>
    <w:rsid w:val="00607120"/>
    <w:rsid w:val="00674DBD"/>
    <w:rsid w:val="006869EF"/>
    <w:rsid w:val="007E1C6A"/>
    <w:rsid w:val="007F4E42"/>
    <w:rsid w:val="00872463"/>
    <w:rsid w:val="0088493D"/>
    <w:rsid w:val="0088687E"/>
    <w:rsid w:val="008E21A9"/>
    <w:rsid w:val="009179F3"/>
    <w:rsid w:val="00921164"/>
    <w:rsid w:val="00954F7E"/>
    <w:rsid w:val="009D24BA"/>
    <w:rsid w:val="00A124C1"/>
    <w:rsid w:val="00A24891"/>
    <w:rsid w:val="00A865B4"/>
    <w:rsid w:val="00A970DF"/>
    <w:rsid w:val="00AD6090"/>
    <w:rsid w:val="00B043B5"/>
    <w:rsid w:val="00B46F32"/>
    <w:rsid w:val="00B927C9"/>
    <w:rsid w:val="00BC4C5E"/>
    <w:rsid w:val="00C117AC"/>
    <w:rsid w:val="00C868B7"/>
    <w:rsid w:val="00D248B9"/>
    <w:rsid w:val="00DB0786"/>
    <w:rsid w:val="00DD054F"/>
    <w:rsid w:val="00E0796C"/>
    <w:rsid w:val="00E1003E"/>
    <w:rsid w:val="00EC0A3E"/>
    <w:rsid w:val="00EC2407"/>
    <w:rsid w:val="00ED01B6"/>
    <w:rsid w:val="00F24371"/>
    <w:rsid w:val="00FB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FEA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1148</Words>
  <Characters>6546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 Fever Holidays</Company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Lambert</dc:creator>
  <cp:keywords/>
  <dc:description/>
  <cp:lastModifiedBy>DEBORAH  LAMBERT</cp:lastModifiedBy>
  <cp:revision>2</cp:revision>
  <cp:lastPrinted>2020-08-22T10:32:00Z</cp:lastPrinted>
  <dcterms:created xsi:type="dcterms:W3CDTF">2020-08-22T10:38:00Z</dcterms:created>
  <dcterms:modified xsi:type="dcterms:W3CDTF">2020-08-22T10:38:00Z</dcterms:modified>
</cp:coreProperties>
</file>